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rPr/>
      </w:pPr>
      <w:r>
        <w:rPr/>
        <mc:AlternateContent>
          <mc:Choice Requires="wps">
            <w:drawing>
              <wp:anchor behindDoc="0" distT="0" distB="0" distL="0" distR="0" simplePos="0" locked="0" layoutInCell="1" allowOverlap="1" relativeHeight="26">
                <wp:simplePos x="0" y="0"/>
                <wp:positionH relativeFrom="column">
                  <wp:align>center</wp:align>
                </wp:positionH>
                <wp:positionV relativeFrom="paragraph">
                  <wp:posOffset>-40640</wp:posOffset>
                </wp:positionV>
                <wp:extent cx="4755515" cy="412115"/>
                <wp:effectExtent l="0" t="0" r="0" b="0"/>
                <wp:wrapNone/>
                <wp:docPr id="1" name="Forma1"/>
                <a:graphic xmlns:a="http://schemas.openxmlformats.org/drawingml/2006/main">
                  <a:graphicData uri="http://schemas.microsoft.com/office/word/2010/wordprocessingShape">
                    <wps:wsp>
                      <wps:cNvSpPr/>
                      <wps:spPr>
                        <a:xfrm>
                          <a:off x="0" y="0"/>
                          <a:ext cx="4754880" cy="411480"/>
                        </a:xfrm>
                        <a:prstGeom prst="rect">
                          <a:avLst/>
                        </a:prstGeom>
                        <a:solidFill>
                          <a:srgbClr val="ffb66c"/>
                        </a:solidFill>
                        <a:ln>
                          <a:noFill/>
                        </a:ln>
                      </wps:spPr>
                      <wps:style>
                        <a:lnRef idx="0"/>
                        <a:fillRef idx="0"/>
                        <a:effectRef idx="0"/>
                        <a:fontRef idx="minor"/>
                      </wps:style>
                      <wps:txbx>
                        <w:txbxContent>
                          <w:p>
                            <w:pPr>
                              <w:pStyle w:val="Contedodoquadro"/>
                              <w:overflowPunct w:val="false"/>
                              <w:bidi w:val="0"/>
                              <w:spacing w:lineRule="auto" w:line="240" w:before="114" w:after="114"/>
                              <w:ind w:hanging="0"/>
                              <w:jc w:val="center"/>
                              <w:rPr/>
                            </w:pPr>
                            <w:r>
                              <w:rPr>
                                <w:rFonts w:eastAsia="Calibri" w:cs="" w:cstheme="minorBidi" w:eastAsiaTheme="minorHAnsi"/>
                                <w:b/>
                                <w:bCs/>
                                <w:i w:val="false"/>
                                <w:iCs w:val="false"/>
                                <w:caps w:val="false"/>
                                <w:smallCaps w:val="false"/>
                                <w:strike w:val="false"/>
                                <w:dstrike w:val="false"/>
                                <w:outline w:val="false"/>
                                <w:shadow w:val="false"/>
                                <w:emboss w:val="false"/>
                                <w:imprint w:val="false"/>
                                <w:color w:val="auto"/>
                                <w:spacing w:val="0"/>
                                <w:w w:val="100"/>
                                <w:kern w:val="0"/>
                                <w:position w:val="0"/>
                                <w:sz w:val="44"/>
                                <w:sz w:val="44"/>
                                <w:szCs w:val="44"/>
                                <w:u w:val="none"/>
                                <w:vertAlign w:val="baseline"/>
                                <w:em w:val="none"/>
                                <w:lang w:val="pt-BR" w:eastAsia="en-US" w:bidi="ar-SA"/>
                              </w:rPr>
                              <w:t>MEMORIAL JUSTIFICATIVO</w:t>
                            </w:r>
                          </w:p>
                        </w:txbxContent>
                      </wps:txbx>
                      <wps:bodyPr lIns="0" rIns="0" tIns="0" bIns="0" anchor="ctr">
                        <a:spAutoFit/>
                      </wps:bodyPr>
                    </wps:wsp>
                  </a:graphicData>
                </a:graphic>
              </wp:anchor>
            </w:drawing>
          </mc:Choice>
          <mc:Fallback>
            <w:pict>
              <v:rect id="shape_0" ID="Forma1" fillcolor="#ffb66c" stroked="f" style="position:absolute;margin-left:25.4pt;margin-top:-3.2pt;width:374.35pt;height:32.35pt;mso-position-horizontal:center">
                <w10:wrap type="square"/>
                <v:fill o:detectmouseclick="t" type="solid" color2="#004993"/>
                <v:stroke color="#3465a4" joinstyle="round" endcap="flat"/>
                <v:textbox>
                  <w:txbxContent>
                    <w:p>
                      <w:pPr>
                        <w:pStyle w:val="Contedodoquadro"/>
                        <w:overflowPunct w:val="false"/>
                        <w:bidi w:val="0"/>
                        <w:spacing w:lineRule="auto" w:line="240" w:before="114" w:after="114"/>
                        <w:ind w:hanging="0"/>
                        <w:jc w:val="center"/>
                        <w:rPr/>
                      </w:pPr>
                      <w:r>
                        <w:rPr>
                          <w:rFonts w:eastAsia="Calibri" w:cs="" w:cstheme="minorBidi" w:eastAsiaTheme="minorHAnsi"/>
                          <w:b/>
                          <w:bCs/>
                          <w:i w:val="false"/>
                          <w:iCs w:val="false"/>
                          <w:caps w:val="false"/>
                          <w:smallCaps w:val="false"/>
                          <w:strike w:val="false"/>
                          <w:dstrike w:val="false"/>
                          <w:outline w:val="false"/>
                          <w:shadow w:val="false"/>
                          <w:emboss w:val="false"/>
                          <w:imprint w:val="false"/>
                          <w:color w:val="auto"/>
                          <w:spacing w:val="0"/>
                          <w:w w:val="100"/>
                          <w:kern w:val="0"/>
                          <w:position w:val="0"/>
                          <w:sz w:val="44"/>
                          <w:sz w:val="44"/>
                          <w:szCs w:val="44"/>
                          <w:u w:val="none"/>
                          <w:vertAlign w:val="baseline"/>
                          <w:em w:val="none"/>
                          <w:lang w:val="pt-BR" w:eastAsia="en-US" w:bidi="ar-SA"/>
                        </w:rPr>
                        <w:t>MEMORIAL JUSTIFICATIVO</w:t>
                      </w:r>
                    </w:p>
                  </w:txbxContent>
                </v:textbox>
              </v:rect>
            </w:pict>
          </mc:Fallback>
        </mc:AlternateContent>
      </w:r>
    </w:p>
    <w:p>
      <w:pPr>
        <w:pStyle w:val="Normal"/>
        <w:rPr/>
      </w:pPr>
      <w:r>
        <w:rPr/>
      </w:r>
    </w:p>
    <w:p>
      <w:pPr>
        <w:pStyle w:val="Normal"/>
        <w:jc w:val="center"/>
        <w:rPr/>
      </w:pPr>
      <w:r>
        <w:rPr>
          <w:b/>
          <w:bCs/>
          <w:sz w:val="28"/>
          <w:szCs w:val="28"/>
          <w:u w:val="single"/>
        </w:rPr>
        <w:t>PROJETO-PILOTO ABRIGO  PARA GATOS</w:t>
      </w:r>
    </w:p>
    <w:p>
      <w:pPr>
        <w:pStyle w:val="Normal"/>
        <w:jc w:val="center"/>
        <w:rPr>
          <w:b/>
          <w:b/>
          <w:bCs/>
          <w:sz w:val="28"/>
          <w:szCs w:val="28"/>
        </w:rPr>
      </w:pPr>
      <w:r>
        <w:rPr>
          <w:b/>
          <w:bCs/>
          <w:sz w:val="28"/>
          <w:szCs w:val="28"/>
        </w:rPr>
      </w:r>
    </w:p>
    <w:p>
      <w:pPr>
        <w:pStyle w:val="Normal"/>
        <w:spacing w:lineRule="auto" w:line="240"/>
        <w:jc w:val="both"/>
        <w:rPr>
          <w:rFonts w:ascii="Arial" w:hAnsi="Arial"/>
          <w:b/>
          <w:b/>
          <w:bCs/>
          <w:sz w:val="24"/>
          <w:szCs w:val="24"/>
        </w:rPr>
      </w:pPr>
      <w:r>
        <w:rPr>
          <w:rFonts w:ascii="Arial" w:hAnsi="Arial"/>
          <w:b/>
          <w:bCs/>
          <w:sz w:val="24"/>
          <w:szCs w:val="24"/>
        </w:rPr>
        <w:t>INTRODUÇÃO</w:t>
      </w:r>
    </w:p>
    <w:p>
      <w:pPr>
        <w:pStyle w:val="Padro"/>
        <w:spacing w:lineRule="auto" w:line="240"/>
        <w:jc w:val="both"/>
        <w:rPr/>
      </w:pPr>
      <w:r>
        <w:rPr>
          <w:rFonts w:ascii="Arial" w:hAnsi="Arial"/>
          <w:color w:val="313233"/>
          <w:spacing w:val="30"/>
          <w:sz w:val="24"/>
          <w:szCs w:val="24"/>
        </w:rPr>
        <w:t xml:space="preserve">Este artefato trata da apresentação de proposta de um Projeto-piloto </w:t>
      </w:r>
      <w:r>
        <w:rPr>
          <w:rFonts w:ascii="Arial" w:hAnsi="Arial"/>
          <w:b/>
          <w:bCs/>
          <w:color w:val="313233"/>
          <w:spacing w:val="30"/>
          <w:sz w:val="24"/>
          <w:szCs w:val="24"/>
        </w:rPr>
        <w:t xml:space="preserve">Abrigo para Gatos, </w:t>
      </w:r>
      <w:r>
        <w:rPr>
          <w:rFonts w:ascii="Arial" w:hAnsi="Arial"/>
          <w:b w:val="false"/>
          <w:bCs w:val="false"/>
          <w:color w:val="313233"/>
          <w:spacing w:val="30"/>
          <w:sz w:val="24"/>
          <w:szCs w:val="24"/>
        </w:rPr>
        <w:t>cuja finalidade é implantar um abrigo para estudar o comportamento dos felinos domésticos</w:t>
      </w:r>
      <w:r>
        <w:rPr>
          <w:rFonts w:ascii="Arial" w:hAnsi="Arial"/>
          <w:color w:val="313233"/>
          <w:spacing w:val="30"/>
          <w:sz w:val="24"/>
          <w:szCs w:val="24"/>
        </w:rPr>
        <w:t xml:space="preserve"> que habitam e/ou frequentam as instalações da UFPB, bem como as condições de saúde pública, a ambiência, aceitação, efetividade de acomodação, conforto, segurança, e investigar e instruir a melhor maneira de manter o distanciamento dos animais do convívio com humanos e das instalações prediais coletivas do campus.</w:t>
      </w:r>
    </w:p>
    <w:p>
      <w:pPr>
        <w:pStyle w:val="Padro"/>
        <w:spacing w:lineRule="auto" w:line="240"/>
        <w:jc w:val="both"/>
        <w:rPr>
          <w:color w:val="313233"/>
          <w:spacing w:val="30"/>
        </w:rPr>
      </w:pPr>
      <w:r>
        <w:rPr>
          <w:color w:val="313233"/>
          <w:spacing w:val="30"/>
        </w:rPr>
      </w:r>
    </w:p>
    <w:p>
      <w:pPr>
        <w:pStyle w:val="Padro"/>
        <w:spacing w:lineRule="auto" w:line="240"/>
        <w:jc w:val="both"/>
        <w:rPr/>
      </w:pPr>
      <w:hyperlink r:id="rId3">
        <w:r>
          <w:rPr>
            <w:rStyle w:val="LinkdaInternet"/>
            <w:color w:val="313233"/>
            <w:spacing w:val="30"/>
            <w:highlight w:val="yellow"/>
          </w:rPr>
          <w:t>https://secretariado.ufs.br/conteudo/70020-alimentacao-e-manejo-dos-animais-no-campus</w:t>
        </w:r>
      </w:hyperlink>
    </w:p>
    <w:p>
      <w:pPr>
        <w:pStyle w:val="Padro"/>
        <w:spacing w:lineRule="auto" w:line="240"/>
        <w:jc w:val="both"/>
        <w:rPr>
          <w:color w:val="313233"/>
          <w:spacing w:val="30"/>
        </w:rPr>
      </w:pPr>
      <w:r>
        <w:rPr>
          <w:color w:val="313233"/>
          <w:spacing w:val="30"/>
        </w:rPr>
      </w:r>
    </w:p>
    <w:p>
      <w:pPr>
        <w:pStyle w:val="Normal"/>
        <w:spacing w:lineRule="auto" w:line="240"/>
        <w:jc w:val="both"/>
        <w:rPr>
          <w:rFonts w:ascii="Arial" w:hAnsi="Arial"/>
          <w:b/>
          <w:b/>
          <w:bCs/>
          <w:sz w:val="24"/>
          <w:szCs w:val="24"/>
          <w:highlight w:val="yellow"/>
        </w:rPr>
      </w:pPr>
      <w:r>
        <w:rPr>
          <w:rFonts w:ascii="Tahoma" w:hAnsi="Tahoma"/>
          <w:b/>
          <w:bCs/>
          <w:color w:val="313233"/>
          <w:spacing w:val="30"/>
          <w:sz w:val="24"/>
          <w:szCs w:val="24"/>
        </w:rPr>
        <w:t>JUSTIFICATIVAS</w:t>
      </w:r>
    </w:p>
    <w:p>
      <w:pPr>
        <w:pStyle w:val="Padro"/>
        <w:spacing w:lineRule="auto" w:line="240"/>
        <w:jc w:val="both"/>
        <w:rPr/>
      </w:pPr>
      <w:r>
        <w:rPr>
          <w:rFonts w:eastAsia="Tahoma" w:cs="Liberation Sans" w:ascii="Tahoma" w:hAnsi="Tahoma"/>
          <w:b w:val="false"/>
          <w:bCs w:val="false"/>
          <w:i w:val="false"/>
          <w:strike w:val="false"/>
          <w:dstrike w:val="false"/>
          <w:outline w:val="false"/>
          <w:shadow w:val="false"/>
          <w:color w:val="313233"/>
          <w:spacing w:val="30"/>
          <w:kern w:val="2"/>
          <w:sz w:val="24"/>
          <w:szCs w:val="24"/>
          <w:u w:val="none"/>
          <w:em w:val="none"/>
          <w:lang w:val="pt-BR" w:eastAsia="en-US" w:bidi="ar-SA"/>
        </w:rPr>
        <w:t xml:space="preserve">O abandono de animais é considerado crime de maus tratos, e no caso de felinos domésticos em grande proporção, pode ser considerado um problema de saúde pública, tanto para os animais quanto para a população onde a quantidade deles seja considerada fora dos padrões aceitáveis de convivência e harmonia em que o excesso não prejudique ambos. A convivência com os gatos, bem como de qualquer outro animal de estimação, numa situação de equilíbrio e controle é saudável aos humanos, considerada até como terapia e companhia, amenizando os estresses da sociedade atual. No entanto, por serem animais e possuírem organismo diferentes dos humanos e susceptíveis a diversas doenças peculiares, essas podem contaminar as pessoas de seu convívio e contato. Nesse sentido, faz-se necessário atenção quanto a presença desses felinos em grande quantidade, como ocorre nas instalações da UFPB, especificamente CCHLA e CT, por conta da facilidade de contato e acessos deles em todos os ambientes, inclusive com muita interação com os estudantes, bem como da comunidade acadêmica como um todo. Dessa forma, há que se preocupar com possíveis riscos de acidentes como mordeduras, atropelamentos e principalmente zoonoses, como a Toxoplasmose por exemplo, além de outras doenças ocasionadas pela urina e fezes dos animais dispostos nos corredores, passarelas, laboratórios, canteiros e jardins, sem o recolhimento adequado, facilitando a transmissão por meio de outros vetores, como ratos, moscas e outros. </w:t>
      </w:r>
      <w:r>
        <w:rPr>
          <w:rFonts w:eastAsia="Tahoma" w:cs="Liberation Sans" w:ascii="Tahoma" w:hAnsi="Tahoma"/>
          <w:b w:val="false"/>
          <w:bCs w:val="false"/>
          <w:i w:val="false"/>
          <w:strike w:val="false"/>
          <w:dstrike w:val="false"/>
          <w:outline w:val="false"/>
          <w:shadow w:val="false"/>
          <w:color w:val="313233"/>
          <w:spacing w:val="30"/>
          <w:kern w:val="2"/>
          <w:sz w:val="24"/>
          <w:szCs w:val="24"/>
          <w:u w:val="none"/>
          <w:em w:val="none"/>
          <w:lang w:val="pt-BR" w:eastAsia="en-US" w:bidi="ar-SA"/>
        </w:rPr>
        <w:t>Dessa forma e c</w:t>
      </w:r>
      <w:r>
        <w:rPr>
          <w:rFonts w:eastAsia="Tahoma" w:cs="Liberation Sans" w:ascii="Arial" w:hAnsi="Arial"/>
          <w:b w:val="false"/>
          <w:bCs w:val="false"/>
          <w:i w:val="false"/>
          <w:strike w:val="false"/>
          <w:dstrike w:val="false"/>
          <w:outline w:val="false"/>
          <w:shadow w:val="false"/>
          <w:color w:val="313233"/>
          <w:spacing w:val="30"/>
          <w:kern w:val="2"/>
          <w:sz w:val="24"/>
          <w:szCs w:val="24"/>
          <w:u w:val="none"/>
          <w:em w:val="none"/>
          <w:lang w:val="pt-BR" w:eastAsia="en-US" w:bidi="ar-SA"/>
        </w:rPr>
        <w:t xml:space="preserve">onsiderando a grande quantidade de animais, onde a circulação, ocupação nos ambientes externos e internos, acessos aos bebedouros, interação com os estudantes e demais frequentadores, neste sentido este projeto visa analisar, estudar e colocar em discussão o assunto em tela, pois a situação atual coloca em risco tanto os gatos quanto as pessoas, por serem criados livres e soltos, além de em alguns casos, provocarem danificação nas edificações tais como: de forros, experimentos científicos, ensaios acadêmicos, arranhaduras em paredes, danos em ferramentas e equipamentos, canteiros e jardins, além de outros impactos ao patrimônio público. </w:t>
      </w:r>
    </w:p>
    <w:p>
      <w:pPr>
        <w:pStyle w:val="Padro"/>
        <w:spacing w:lineRule="auto" w:line="240"/>
        <w:jc w:val="both"/>
        <w:rPr/>
      </w:pPr>
      <w:r>
        <w:rPr>
          <w:rFonts w:eastAsia="Tahoma" w:cs="Liberation Sans" w:ascii="Arial" w:hAnsi="Arial"/>
          <w:b w:val="false"/>
          <w:bCs w:val="false"/>
          <w:i w:val="false"/>
          <w:strike w:val="false"/>
          <w:dstrike w:val="false"/>
          <w:outline w:val="false"/>
          <w:shadow w:val="false"/>
          <w:color w:val="313233"/>
          <w:spacing w:val="30"/>
          <w:kern w:val="2"/>
          <w:sz w:val="24"/>
          <w:szCs w:val="24"/>
          <w:u w:val="none"/>
          <w:em w:val="none"/>
          <w:lang w:val="pt-BR" w:eastAsia="en-US" w:bidi="ar-SA"/>
        </w:rPr>
        <w:t>Isso posto, o estudo visa principalmente, corroborar com ações que mitiguem o processo de abandono e descarte desses animais nas instalações da UFPB. Outrossim, o Projeto-piloto apresenta Sistema Construtivo misto, utilizando materiais alternativos e industrializados em sua concepção, com o objetivo de contribuir com uma proposta construtiva para sociedade, bem como utilizá-lo como experimento didático no que tange oportunizar atividades para os estagiários do curso de arquitetura, tanto no acompanhamento e monitoramento da execução da obra, quanto no comportamento dos animais, assim como na confecção de um Artigo Científico para a avaliação final do Projeto.</w:t>
      </w:r>
    </w:p>
    <w:p>
      <w:pPr>
        <w:pStyle w:val="Padro"/>
        <w:spacing w:lineRule="auto" w:line="240"/>
        <w:jc w:val="both"/>
        <w:rPr>
          <w:color w:val="313233"/>
          <w:spacing w:val="30"/>
        </w:rPr>
      </w:pPr>
      <w:r>
        <w:rPr>
          <w:color w:val="313233"/>
          <w:spacing w:val="30"/>
        </w:rPr>
      </w:r>
    </w:p>
    <w:p>
      <w:pPr>
        <w:pStyle w:val="Normal"/>
        <w:spacing w:lineRule="auto" w:line="240"/>
        <w:jc w:val="both"/>
        <w:rPr/>
      </w:pPr>
      <w:r>
        <w:rPr>
          <w:rFonts w:ascii="Arial" w:hAnsi="Arial"/>
          <w:b/>
          <w:bCs/>
          <w:color w:val="313233"/>
          <w:spacing w:val="30"/>
          <w:sz w:val="24"/>
          <w:szCs w:val="24"/>
        </w:rPr>
        <w:t>OBJETIVO GERAL</w:t>
      </w:r>
    </w:p>
    <w:p>
      <w:pPr>
        <w:pStyle w:val="Padro"/>
        <w:spacing w:lineRule="auto" w:line="240"/>
        <w:jc w:val="both"/>
        <w:rPr/>
      </w:pPr>
      <w:r>
        <w:rPr>
          <w:rFonts w:eastAsia="Tahoma" w:cs="Liberation Sans" w:ascii="Tahoma" w:hAnsi="Tahoma"/>
          <w:b w:val="false"/>
          <w:bCs w:val="false"/>
          <w:i w:val="false"/>
          <w:strike w:val="false"/>
          <w:dstrike w:val="false"/>
          <w:outline w:val="false"/>
          <w:shadow w:val="false"/>
          <w:color w:val="313233"/>
          <w:spacing w:val="30"/>
          <w:kern w:val="2"/>
          <w:sz w:val="24"/>
          <w:szCs w:val="24"/>
          <w:u w:val="none"/>
          <w:em w:val="none"/>
          <w:lang w:val="pt-BR" w:eastAsia="en-US" w:bidi="ar-SA"/>
        </w:rPr>
        <w:t xml:space="preserve">A proposta do Projeto-piloto </w:t>
      </w:r>
      <w:r>
        <w:rPr>
          <w:rFonts w:eastAsia="Tahoma" w:cs="Liberation Sans" w:ascii="Tahoma" w:hAnsi="Tahoma"/>
          <w:b/>
          <w:bCs/>
          <w:i w:val="false"/>
          <w:strike w:val="false"/>
          <w:dstrike w:val="false"/>
          <w:outline w:val="false"/>
          <w:shadow w:val="false"/>
          <w:color w:val="313233"/>
          <w:spacing w:val="30"/>
          <w:kern w:val="2"/>
          <w:sz w:val="24"/>
          <w:szCs w:val="24"/>
          <w:u w:val="none"/>
          <w:em w:val="none"/>
          <w:lang w:val="pt-BR" w:eastAsia="en-US" w:bidi="ar-SA"/>
        </w:rPr>
        <w:t xml:space="preserve">Abrigo para Gatos </w:t>
      </w:r>
      <w:r>
        <w:rPr>
          <w:rFonts w:ascii="Arial" w:hAnsi="Arial"/>
          <w:color w:val="313233"/>
          <w:spacing w:val="30"/>
          <w:sz w:val="24"/>
          <w:szCs w:val="24"/>
        </w:rPr>
        <w:t xml:space="preserve">visa trazer a tona, a discussão com toda a comunidade acadêmica a cerca do impasse da grande quantidade de felinos domésticos que habitam, circulam que foram, e ainda são descartados no interior e imediações da UFPB, bem como </w:t>
      </w:r>
      <w:r>
        <w:rPr>
          <w:rFonts w:ascii="Arial" w:hAnsi="Arial"/>
          <w:color w:val="313233"/>
          <w:spacing w:val="30"/>
          <w:sz w:val="24"/>
          <w:szCs w:val="24"/>
        </w:rPr>
        <w:t xml:space="preserve">fazer </w:t>
      </w:r>
      <w:r>
        <w:rPr>
          <w:rFonts w:ascii="Arial" w:hAnsi="Arial"/>
          <w:color w:val="313233"/>
          <w:spacing w:val="30"/>
          <w:sz w:val="24"/>
          <w:szCs w:val="24"/>
        </w:rPr>
        <w:t xml:space="preserve">avaliação de uma proposta construtiva alternativa </w:t>
      </w:r>
      <w:r>
        <w:rPr>
          <w:rFonts w:ascii="Arial" w:hAnsi="Arial"/>
          <w:color w:val="313233"/>
          <w:spacing w:val="30"/>
          <w:sz w:val="24"/>
          <w:szCs w:val="24"/>
        </w:rPr>
        <w:t>de materiais,</w:t>
      </w:r>
      <w:r>
        <w:rPr>
          <w:rFonts w:ascii="Arial" w:hAnsi="Arial"/>
          <w:color w:val="313233"/>
          <w:spacing w:val="30"/>
          <w:sz w:val="24"/>
          <w:szCs w:val="24"/>
        </w:rPr>
        <w:t xml:space="preserve"> para a </w:t>
      </w:r>
      <w:r>
        <w:rPr>
          <w:rFonts w:ascii="Arial" w:hAnsi="Arial"/>
          <w:color w:val="313233"/>
          <w:spacing w:val="30"/>
          <w:sz w:val="24"/>
          <w:szCs w:val="24"/>
        </w:rPr>
        <w:t>indústria da construção civil.</w:t>
      </w:r>
    </w:p>
    <w:p>
      <w:pPr>
        <w:pStyle w:val="Padro"/>
        <w:spacing w:lineRule="auto" w:line="240"/>
        <w:jc w:val="both"/>
        <w:rPr>
          <w:rFonts w:ascii="Tahoma" w:hAnsi="Tahoma"/>
          <w:color w:val="313233"/>
          <w:spacing w:val="30"/>
        </w:rPr>
      </w:pPr>
      <w:r>
        <w:rPr>
          <w:rFonts w:ascii="Tahoma" w:hAnsi="Tahoma"/>
          <w:color w:val="313233"/>
          <w:spacing w:val="30"/>
        </w:rPr>
      </w:r>
    </w:p>
    <w:p>
      <w:pPr>
        <w:pStyle w:val="Normal"/>
        <w:spacing w:lineRule="auto" w:line="240"/>
        <w:jc w:val="both"/>
        <w:rPr/>
      </w:pPr>
      <w:r>
        <w:rPr>
          <w:rFonts w:ascii="Tahoma" w:hAnsi="Tahoma"/>
          <w:b/>
          <w:bCs/>
          <w:color w:val="313233"/>
          <w:spacing w:val="30"/>
          <w:sz w:val="24"/>
          <w:szCs w:val="24"/>
        </w:rPr>
        <w:t>OBJETIVOS ESPECÍFICOS</w:t>
      </w:r>
    </w:p>
    <w:p>
      <w:pPr>
        <w:pStyle w:val="Normal"/>
        <w:spacing w:lineRule="auto" w:line="240"/>
        <w:jc w:val="both"/>
        <w:rPr/>
      </w:pPr>
      <w:r>
        <w:rPr>
          <w:rFonts w:ascii="Tahoma" w:hAnsi="Tahoma"/>
          <w:b w:val="false"/>
          <w:bCs w:val="false"/>
          <w:color w:val="313233"/>
          <w:spacing w:val="30"/>
          <w:sz w:val="24"/>
          <w:szCs w:val="24"/>
        </w:rPr>
        <w:t>-Realizar discussões com a comunidade externa e acadêmica a fim de conscientizá-las a respeito dos aspectos legais sobre o abandono de animais e as respectivas implicações;</w:t>
      </w:r>
    </w:p>
    <w:p>
      <w:pPr>
        <w:pStyle w:val="Normal"/>
        <w:spacing w:lineRule="auto" w:line="240"/>
        <w:jc w:val="both"/>
        <w:rPr>
          <w:rFonts w:ascii="Arial" w:hAnsi="Arial"/>
          <w:b w:val="false"/>
          <w:b w:val="false"/>
          <w:bCs w:val="false"/>
          <w:sz w:val="24"/>
          <w:szCs w:val="24"/>
        </w:rPr>
      </w:pPr>
      <w:r>
        <w:rPr>
          <w:rFonts w:ascii="Tahoma" w:hAnsi="Tahoma"/>
          <w:b w:val="false"/>
          <w:bCs w:val="false"/>
          <w:color w:val="313233"/>
          <w:spacing w:val="30"/>
          <w:sz w:val="24"/>
          <w:szCs w:val="24"/>
        </w:rPr>
        <w:t>-Realizar campanhas de alerta sobre o contato e as possibilidades de transmissão de doenças, haja vista os animais serem criados soltos e não receberem tratamento sistemático e adequado quanto à sua saúde;</w:t>
      </w:r>
    </w:p>
    <w:p>
      <w:pPr>
        <w:pStyle w:val="Normal"/>
        <w:spacing w:lineRule="auto" w:line="240"/>
        <w:jc w:val="both"/>
        <w:rPr/>
      </w:pPr>
      <w:r>
        <w:rPr>
          <w:rFonts w:ascii="Tahoma" w:hAnsi="Tahoma"/>
          <w:b w:val="false"/>
          <w:bCs w:val="false"/>
          <w:color w:val="313233"/>
          <w:spacing w:val="30"/>
          <w:sz w:val="24"/>
          <w:szCs w:val="24"/>
        </w:rPr>
        <w:t>-Reali</w:t>
      </w:r>
      <w:r>
        <w:rPr>
          <w:rFonts w:ascii="Tahoma" w:hAnsi="Tahoma"/>
          <w:b w:val="false"/>
          <w:bCs w:val="false"/>
          <w:color w:val="313233"/>
          <w:spacing w:val="30"/>
          <w:sz w:val="24"/>
          <w:szCs w:val="24"/>
        </w:rPr>
        <w:t>z</w:t>
      </w:r>
      <w:r>
        <w:rPr>
          <w:rFonts w:ascii="Tahoma" w:hAnsi="Tahoma"/>
          <w:b w:val="false"/>
          <w:bCs w:val="false"/>
          <w:color w:val="313233"/>
          <w:spacing w:val="30"/>
          <w:sz w:val="24"/>
          <w:szCs w:val="24"/>
        </w:rPr>
        <w:t>ar parceria com o curso de medicina veterinária da UFPB para cadastramento, registro, e controle dos gatos para atendimento, acompanhamento e monitoramento da saúde animal no sentido de vacinações e prevenção de zoonoses; programa de gonadectomia para melhor controle e minimizar aumento da população, marcação territorial, e agressividade, sendo esta, situação comum pós procedimento de castração.</w:t>
      </w:r>
    </w:p>
    <w:p>
      <w:pPr>
        <w:pStyle w:val="Normal"/>
        <w:spacing w:lineRule="auto" w:line="240"/>
        <w:jc w:val="both"/>
        <w:rPr/>
      </w:pPr>
      <w:r>
        <w:rPr>
          <w:rFonts w:ascii="Tahoma" w:hAnsi="Tahoma"/>
          <w:b w:val="false"/>
          <w:bCs w:val="false"/>
          <w:strike w:val="false"/>
          <w:dstrike w:val="false"/>
          <w:color w:val="313233"/>
          <w:spacing w:val="30"/>
          <w:sz w:val="24"/>
          <w:szCs w:val="24"/>
        </w:rPr>
        <w:t>-Oportunizar o Projeto-piloto</w:t>
      </w:r>
      <w:r>
        <w:rPr>
          <w:rFonts w:ascii="Tahoma" w:hAnsi="Tahoma"/>
          <w:b w:val="false"/>
          <w:bCs w:val="false"/>
          <w:color w:val="313233"/>
          <w:spacing w:val="30"/>
          <w:sz w:val="24"/>
          <w:szCs w:val="24"/>
        </w:rPr>
        <w:t xml:space="preserve"> como atividade curricular de acadêmicos estagiários do curso de Arquitetura e Urbanismo da UFPB, com apresentação do Projeto de Arquitetura, Cronograma e Planilha Quantitativa e Orçamentária de materiais e insumos;</w:t>
      </w:r>
    </w:p>
    <w:p>
      <w:pPr>
        <w:pStyle w:val="Normal"/>
        <w:spacing w:lineRule="auto" w:line="240"/>
        <w:jc w:val="both"/>
        <w:rPr/>
      </w:pPr>
      <w:r>
        <w:rPr>
          <w:rFonts w:ascii="Tahoma" w:hAnsi="Tahoma"/>
          <w:b w:val="false"/>
          <w:bCs w:val="false"/>
          <w:color w:val="313233"/>
          <w:spacing w:val="30"/>
          <w:sz w:val="24"/>
          <w:szCs w:val="24"/>
        </w:rPr>
        <w:t>-Visando a diminuição de custos para a implantação do Projeto em tela, e abarcando as questões de mitigação do impacto ambiental, o Sistema Construtivo empregado será a utilização de materiais mistos, industrializados e naturais;</w:t>
      </w:r>
    </w:p>
    <w:p>
      <w:pPr>
        <w:pStyle w:val="Normal"/>
        <w:spacing w:lineRule="auto" w:line="240"/>
        <w:jc w:val="both"/>
        <w:rPr/>
      </w:pPr>
      <w:r>
        <w:rPr>
          <w:rFonts w:ascii="Tahoma" w:hAnsi="Tahoma"/>
          <w:b w:val="false"/>
          <w:bCs w:val="false"/>
          <w:color w:val="313233"/>
          <w:spacing w:val="30"/>
          <w:sz w:val="24"/>
          <w:szCs w:val="24"/>
        </w:rPr>
        <w:t>-Será realizado monitoramento dos animais para verificação de aceitação e uso do abrigo;</w:t>
      </w:r>
    </w:p>
    <w:p>
      <w:pPr>
        <w:pStyle w:val="Normal"/>
        <w:spacing w:lineRule="auto" w:line="240"/>
        <w:jc w:val="both"/>
        <w:rPr/>
      </w:pPr>
      <w:r>
        <w:rPr>
          <w:rFonts w:ascii="Tahoma" w:hAnsi="Tahoma"/>
          <w:b w:val="false"/>
          <w:bCs w:val="false"/>
          <w:strike w:val="false"/>
          <w:dstrike w:val="false"/>
          <w:color w:val="313233"/>
          <w:spacing w:val="30"/>
          <w:sz w:val="24"/>
          <w:szCs w:val="24"/>
        </w:rPr>
        <w:t>-Sob orientação de veterinários, serão realizadas limpezas e manutenção das condições de higiene e salubridade, levando-se em consideração o uso, as características da espécie, seus hábitos e rotinas;</w:t>
      </w:r>
    </w:p>
    <w:p>
      <w:pPr>
        <w:pStyle w:val="Normal"/>
        <w:spacing w:lineRule="auto" w:line="240"/>
        <w:jc w:val="both"/>
        <w:rPr/>
      </w:pPr>
      <w:r>
        <w:rPr>
          <w:rFonts w:ascii="Tahoma" w:hAnsi="Tahoma"/>
          <w:b w:val="false"/>
          <w:bCs w:val="false"/>
          <w:color w:val="313233"/>
          <w:spacing w:val="30"/>
          <w:sz w:val="24"/>
          <w:szCs w:val="24"/>
        </w:rPr>
        <w:t>-Considerando o Projeto-piloto, serão monitorados também, os desgastes e qualidade do Sistema Construtivo aplicado quanto ao desgaste, resistência e consolidação;</w:t>
      </w:r>
    </w:p>
    <w:p>
      <w:pPr>
        <w:pStyle w:val="Normal"/>
        <w:spacing w:lineRule="auto" w:line="240"/>
        <w:jc w:val="both"/>
        <w:rPr/>
      </w:pPr>
      <w:r>
        <w:rPr>
          <w:rFonts w:ascii="Tahoma" w:hAnsi="Tahoma"/>
          <w:b w:val="false"/>
          <w:bCs w:val="false"/>
          <w:strike w:val="false"/>
          <w:dstrike w:val="false"/>
          <w:color w:val="313233"/>
          <w:spacing w:val="30"/>
          <w:sz w:val="24"/>
          <w:szCs w:val="24"/>
        </w:rPr>
        <w:t>-Serão feitos relatórios de acompanhamento no sentido de verificação sobre os aspectos de aceitação, utilização periódica, habitação, convivência harmônica entre a população felina, ambiência do abrigo e também das condições da saúde animal;</w:t>
      </w:r>
    </w:p>
    <w:p>
      <w:pPr>
        <w:pStyle w:val="Normal"/>
        <w:spacing w:lineRule="auto" w:line="240"/>
        <w:jc w:val="both"/>
        <w:rPr/>
      </w:pPr>
      <w:r>
        <w:rPr>
          <w:rFonts w:ascii="Tahoma" w:hAnsi="Tahoma"/>
          <w:b w:val="false"/>
          <w:bCs w:val="false"/>
          <w:strike w:val="false"/>
          <w:dstrike w:val="false"/>
          <w:color w:val="313233"/>
          <w:spacing w:val="30"/>
          <w:sz w:val="24"/>
          <w:szCs w:val="24"/>
        </w:rPr>
        <w:t>-Ao final do projeto será confeccionado um Artigo Científico abordando o tema de abandono de animais nas ruas e prédios públicos e os riscos dessa convivência com a comunidade acadêmica.</w:t>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pPr>
      <w:r>
        <w:rPr>
          <w:rFonts w:ascii="Tahoma" w:hAnsi="Tahoma"/>
          <w:b/>
          <w:bCs/>
          <w:color w:val="313233"/>
          <w:spacing w:val="30"/>
          <w:sz w:val="24"/>
          <w:szCs w:val="24"/>
        </w:rPr>
        <w:t>LOCALIZAÇÃO</w:t>
      </w:r>
    </w:p>
    <w:p>
      <w:pPr>
        <w:pStyle w:val="Normal"/>
        <w:spacing w:lineRule="auto" w:line="240"/>
        <w:jc w:val="both"/>
        <w:rPr/>
      </w:pPr>
      <w:r>
        <w:rPr>
          <w:rFonts w:ascii="Tahoma" w:hAnsi="Tahoma"/>
          <w:b w:val="false"/>
          <w:bCs w:val="false"/>
          <w:color w:val="313233"/>
          <w:spacing w:val="30"/>
          <w:sz w:val="24"/>
          <w:szCs w:val="24"/>
        </w:rPr>
        <w:t xml:space="preserve">Avaliando as situações de quantidade e afluxo de gatos num raio de 200 metros, pertinências quanto ao contato com pessoas e presença deles nas instalações da UFPB, e levando-se em consideração os cursos envolvidos, professores e alunos, infraestruturas, e os aspectos Técnicos da construção e monitoramento do Projeto-piloto, o local escolhido para a implantação do </w:t>
      </w:r>
      <w:r>
        <w:rPr>
          <w:rFonts w:ascii="Tahoma" w:hAnsi="Tahoma"/>
          <w:b/>
          <w:bCs/>
          <w:color w:val="313233"/>
          <w:spacing w:val="30"/>
          <w:sz w:val="24"/>
          <w:szCs w:val="24"/>
        </w:rPr>
        <w:t>Abrigo para Gatos</w:t>
      </w:r>
      <w:r>
        <w:rPr>
          <w:rFonts w:ascii="Tahoma" w:hAnsi="Tahoma"/>
          <w:b w:val="false"/>
          <w:bCs w:val="false"/>
          <w:color w:val="313233"/>
          <w:spacing w:val="30"/>
          <w:sz w:val="24"/>
          <w:szCs w:val="24"/>
        </w:rPr>
        <w:t>, fica localizado nas proximidades do Laboratório de Ensaios de Materiais e Estruturas – LABEME, conforme Figura 1.</w:t>
      </w:r>
    </w:p>
    <w:p>
      <w:pPr>
        <w:pStyle w:val="Normal"/>
        <w:spacing w:lineRule="auto" w:line="240"/>
        <w:jc w:val="both"/>
        <w:rPr/>
      </w:pPr>
      <w:r>
        <w:rPr>
          <w:rFonts w:eastAsia="Tahoma" w:cs="Tahoma" w:ascii="Tahoma" w:hAnsi="Tahoma"/>
          <w:color w:val="313233"/>
          <w:sz w:val="24"/>
          <w:szCs w:val="24"/>
        </w:rPr>
        <w:t>Localização da região de implantação.</w:t>
      </w:r>
    </w:p>
    <w:p>
      <w:pPr>
        <w:pStyle w:val="Normal1"/>
        <w:spacing w:lineRule="auto" w:line="240"/>
        <w:ind w:left="283" w:hanging="0"/>
        <w:jc w:val="both"/>
        <w:rPr/>
      </w:pPr>
      <w:r>
        <w:rPr/>
        <w:drawing>
          <wp:inline distT="0" distB="0" distL="0" distR="0">
            <wp:extent cx="2152015" cy="2456815"/>
            <wp:effectExtent l="0" t="0" r="0" b="0"/>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4"/>
                    <a:srcRect l="12524" t="8503" r="-7220" b="307"/>
                    <a:stretch>
                      <a:fillRect/>
                    </a:stretch>
                  </pic:blipFill>
                  <pic:spPr bwMode="auto">
                    <a:xfrm>
                      <a:off x="0" y="0"/>
                      <a:ext cx="2152015" cy="2456815"/>
                    </a:xfrm>
                    <a:prstGeom prst="rect">
                      <a:avLst/>
                    </a:prstGeom>
                  </pic:spPr>
                </pic:pic>
              </a:graphicData>
            </a:graphic>
          </wp:inline>
        </w:drawing>
      </w:r>
      <w:r>
        <w:rPr>
          <w:rFonts w:eastAsia="Tahoma" w:cs="Tahoma" w:ascii="Tahoma" w:hAnsi="Tahoma"/>
          <w:color w:val="313233"/>
          <w:sz w:val="24"/>
          <w:szCs w:val="24"/>
        </w:rPr>
        <w:t xml:space="preserve">    </w:t>
      </w:r>
      <w:r>
        <w:rPr>
          <w:rFonts w:eastAsia="Tahoma" w:cs="Tahoma" w:ascii="Tahoma" w:hAnsi="Tahoma"/>
          <w:b w:val="false"/>
          <w:color w:val="313233"/>
          <w:sz w:val="24"/>
          <w:szCs w:val="24"/>
        </w:rPr>
        <w:t>:</w:t>
      </w:r>
      <w:r>
        <w:rPr/>
        <w:drawing>
          <wp:inline distT="0" distB="0" distL="0" distR="0">
            <wp:extent cx="2718435" cy="2458720"/>
            <wp:effectExtent l="0" t="0" r="0" b="0"/>
            <wp:docPr id="4"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descr=""/>
                    <pic:cNvPicPr>
                      <a:picLocks noChangeAspect="1" noChangeArrowheads="1"/>
                    </pic:cNvPicPr>
                  </pic:nvPicPr>
                  <pic:blipFill>
                    <a:blip r:embed="rId5"/>
                    <a:stretch>
                      <a:fillRect/>
                    </a:stretch>
                  </pic:blipFill>
                  <pic:spPr bwMode="auto">
                    <a:xfrm>
                      <a:off x="0" y="0"/>
                      <a:ext cx="2718435" cy="2458720"/>
                    </a:xfrm>
                    <a:prstGeom prst="rect">
                      <a:avLst/>
                    </a:prstGeom>
                  </pic:spPr>
                </pic:pic>
              </a:graphicData>
            </a:graphic>
          </wp:inline>
        </w:drawing>
      </w:r>
    </w:p>
    <w:p>
      <w:pPr>
        <w:pStyle w:val="Normal1"/>
        <w:spacing w:lineRule="auto" w:line="240"/>
        <w:jc w:val="both"/>
        <w:rPr>
          <w:rFonts w:ascii="Tahoma" w:hAnsi="Tahoma" w:eastAsia="Tahoma" w:cs="Tahoma"/>
          <w:b/>
          <w:b/>
          <w:color w:val="313233"/>
          <w:sz w:val="24"/>
          <w:szCs w:val="24"/>
        </w:rPr>
      </w:pPr>
      <w:r>
        <w:rPr>
          <w:rFonts w:eastAsia="Tahoma" w:cs="Tahoma" w:ascii="Tahoma" w:hAnsi="Tahoma"/>
          <w:b/>
          <w:color w:val="313233"/>
          <w:sz w:val="24"/>
          <w:szCs w:val="24"/>
        </w:rPr>
      </w:r>
    </w:p>
    <w:p>
      <w:pPr>
        <w:pStyle w:val="Normal1"/>
        <w:spacing w:lineRule="auto" w:line="240"/>
        <w:jc w:val="both"/>
        <w:rPr/>
      </w:pPr>
      <w:r>
        <w:rPr>
          <w:rFonts w:eastAsia="Tahoma" w:cs="Tahoma" w:ascii="Tahoma" w:hAnsi="Tahoma"/>
          <w:b/>
          <w:color w:val="313233"/>
          <w:sz w:val="24"/>
          <w:szCs w:val="24"/>
        </w:rPr>
        <w:t>METODOLOGIA</w:t>
      </w:r>
    </w:p>
    <w:p>
      <w:pPr>
        <w:pStyle w:val="Normal1"/>
        <w:spacing w:lineRule="auto" w:line="240"/>
        <w:jc w:val="both"/>
        <w:rPr/>
      </w:pPr>
      <w:r>
        <w:rPr>
          <w:rFonts w:eastAsia="Tahoma" w:cs="Tahoma" w:ascii="Tahoma" w:hAnsi="Tahoma"/>
          <w:color w:val="313233"/>
          <w:sz w:val="24"/>
          <w:szCs w:val="24"/>
        </w:rPr>
        <w:t>A Metodologia utilizada será aplicada buscando subsídios para equacionar a presença dos gatos nos ambientas da UFPB, realizada das seguintes formas, como sendo</w:t>
      </w:r>
    </w:p>
    <w:p>
      <w:pPr>
        <w:pStyle w:val="Normal1"/>
        <w:numPr>
          <w:ilvl w:val="0"/>
          <w:numId w:val="1"/>
        </w:numPr>
        <w:spacing w:lineRule="auto" w:line="240"/>
        <w:ind w:left="720" w:hanging="360"/>
        <w:jc w:val="both"/>
        <w:rPr/>
      </w:pPr>
      <w:r>
        <w:rPr>
          <w:rFonts w:eastAsia="Tahoma" w:cs="Tahoma" w:ascii="Tahoma" w:hAnsi="Tahoma"/>
          <w:b w:val="false"/>
          <w:color w:val="313233"/>
          <w:sz w:val="24"/>
          <w:szCs w:val="24"/>
        </w:rPr>
        <w:t>Em audiências públicas, ouvir a comunidade acadêmica, Direção, Professores, alunos, funcionários terceirizados e demais frequentadores das instalações da UFPB para obtenção de dados sobre a questão em voga;</w:t>
      </w:r>
    </w:p>
    <w:p>
      <w:pPr>
        <w:pStyle w:val="Normal1"/>
        <w:numPr>
          <w:ilvl w:val="0"/>
          <w:numId w:val="1"/>
        </w:numPr>
        <w:spacing w:lineRule="auto" w:line="240"/>
        <w:ind w:left="720" w:hanging="360"/>
        <w:jc w:val="both"/>
        <w:rPr/>
      </w:pPr>
      <w:r>
        <w:rPr>
          <w:rFonts w:eastAsia="Tahoma" w:cs="Tahoma" w:ascii="Tahoma" w:hAnsi="Tahoma"/>
          <w:b w:val="false"/>
          <w:color w:val="313233"/>
          <w:sz w:val="24"/>
          <w:szCs w:val="24"/>
        </w:rPr>
        <w:t>Investigação bibliográfica da legislação vigente a propósito de abandono de animais e suas implicações penais; sobre a saúde de animais domésticos, zoonoses, vacinas, transmissões, riscos de acidentes e agressões entre animais e humanos;</w:t>
      </w:r>
    </w:p>
    <w:p>
      <w:pPr>
        <w:pStyle w:val="Normal1"/>
        <w:numPr>
          <w:ilvl w:val="0"/>
          <w:numId w:val="1"/>
        </w:numPr>
        <w:spacing w:lineRule="auto" w:line="240"/>
        <w:ind w:left="720" w:hanging="360"/>
        <w:jc w:val="both"/>
        <w:rPr/>
      </w:pPr>
      <w:r>
        <w:rPr>
          <w:rFonts w:eastAsia="Tahoma" w:cs="Tahoma" w:ascii="Tahoma" w:hAnsi="Tahoma"/>
          <w:b w:val="false"/>
          <w:color w:val="313233"/>
          <w:sz w:val="24"/>
          <w:szCs w:val="24"/>
        </w:rPr>
        <w:t>Campanhas impressas, midiáticas digitais, televisivas e radiofônicas de alerta sobre o contato e as possibilidades de transmissão de doenças, transmitidas pelos animais;</w:t>
      </w:r>
    </w:p>
    <w:p>
      <w:pPr>
        <w:pStyle w:val="Normal1"/>
        <w:numPr>
          <w:ilvl w:val="0"/>
          <w:numId w:val="1"/>
        </w:numPr>
        <w:spacing w:lineRule="auto" w:line="240"/>
        <w:ind w:left="720" w:hanging="360"/>
        <w:jc w:val="both"/>
        <w:rPr/>
      </w:pPr>
      <w:r>
        <w:rPr>
          <w:rFonts w:eastAsia="Tahoma" w:cs="Tahoma" w:ascii="Tahoma" w:hAnsi="Tahoma"/>
          <w:b w:val="false"/>
          <w:bCs/>
          <w:color w:val="313233"/>
          <w:spacing w:val="30"/>
          <w:sz w:val="24"/>
          <w:szCs w:val="24"/>
          <w:highlight w:val="red"/>
        </w:rPr>
        <w:t xml:space="preserve">Com viés de economia e praticidade, será utilizado para construção do abrigo, materiais industrializados e naturais, com o uso de Bambu em </w:t>
      </w:r>
    </w:p>
    <w:p>
      <w:pPr>
        <w:pStyle w:val="Normal"/>
        <w:spacing w:lineRule="auto" w:line="240"/>
        <w:jc w:val="both"/>
        <w:rPr/>
      </w:pPr>
      <w:r>
        <w:rPr>
          <w:rFonts w:ascii="Tahoma" w:hAnsi="Tahoma"/>
          <w:b/>
          <w:bCs/>
          <w:color w:val="313233"/>
          <w:spacing w:val="30"/>
          <w:sz w:val="24"/>
          <w:szCs w:val="24"/>
        </w:rPr>
        <w:t>METODOLOGIA</w:t>
      </w:r>
    </w:p>
    <w:p>
      <w:pPr>
        <w:pStyle w:val="Normal"/>
        <w:spacing w:lineRule="auto" w:line="240"/>
        <w:jc w:val="both"/>
        <w:rPr/>
      </w:pPr>
      <w:r>
        <w:rPr>
          <w:rFonts w:ascii="Tahoma" w:hAnsi="Tahoma"/>
          <w:b w:val="false"/>
          <w:bCs w:val="false"/>
          <w:color w:val="313233"/>
          <w:spacing w:val="30"/>
          <w:sz w:val="24"/>
          <w:szCs w:val="24"/>
        </w:rPr>
        <w:t>A Metodologia utilizada será aplicada buscando subsídios para equacionar a presença dos gatos nos ambientas da UFPB, realizada das seguintes formas, como sendo:</w:t>
      </w:r>
    </w:p>
    <w:p>
      <w:pPr>
        <w:pStyle w:val="Normal"/>
        <w:numPr>
          <w:ilvl w:val="0"/>
          <w:numId w:val="1"/>
        </w:numPr>
        <w:spacing w:lineRule="auto" w:line="240"/>
        <w:jc w:val="both"/>
        <w:rPr/>
      </w:pPr>
      <w:r>
        <w:rPr>
          <w:rFonts w:ascii="Tahoma" w:hAnsi="Tahoma"/>
          <w:b w:val="false"/>
          <w:bCs w:val="false"/>
          <w:color w:val="313233"/>
          <w:spacing w:val="30"/>
          <w:sz w:val="24"/>
          <w:szCs w:val="24"/>
        </w:rPr>
        <w:t>Em audiências públicas, ouvir a comunidade acadêmica, Direção, Professores, alunos, funcionários terceirizados e demais frequentadores das instalações da UFPB para obtenção de dados sobre a questão em voga;</w:t>
      </w:r>
    </w:p>
    <w:p>
      <w:pPr>
        <w:pStyle w:val="Normal"/>
        <w:numPr>
          <w:ilvl w:val="0"/>
          <w:numId w:val="1"/>
        </w:numPr>
        <w:spacing w:lineRule="auto" w:line="240"/>
        <w:jc w:val="both"/>
        <w:rPr/>
      </w:pPr>
      <w:r>
        <w:rPr>
          <w:rFonts w:ascii="Tahoma" w:hAnsi="Tahoma"/>
          <w:b w:val="false"/>
          <w:bCs w:val="false"/>
          <w:color w:val="313233"/>
          <w:spacing w:val="30"/>
          <w:sz w:val="24"/>
          <w:szCs w:val="24"/>
        </w:rPr>
        <w:t>Investigação bibliográfica da legislação vigente a propósito de abandono de animais e suas implicações penais; sobre a saúde de animais domésticos, zoonoses, vacinas, transmissões, riscos de acidentes e agressões entre animais e humanos;</w:t>
      </w:r>
    </w:p>
    <w:p>
      <w:pPr>
        <w:pStyle w:val="Normal"/>
        <w:numPr>
          <w:ilvl w:val="0"/>
          <w:numId w:val="1"/>
        </w:numPr>
        <w:spacing w:lineRule="auto" w:line="240"/>
        <w:jc w:val="both"/>
        <w:rPr/>
      </w:pPr>
      <w:r>
        <w:rPr>
          <w:rFonts w:ascii="Tahoma" w:hAnsi="Tahoma"/>
          <w:b w:val="false"/>
          <w:bCs w:val="false"/>
          <w:color w:val="313233"/>
          <w:spacing w:val="30"/>
          <w:sz w:val="24"/>
          <w:szCs w:val="24"/>
        </w:rPr>
        <w:t>Campanhas impressas, midiáticas digitais, televisivas e radiofônicas de alerta sobre o contato e as possibilidades de transmissão de doenças, transmitidas pelos animais;</w:t>
      </w:r>
    </w:p>
    <w:p>
      <w:pPr>
        <w:pStyle w:val="Normal"/>
        <w:numPr>
          <w:ilvl w:val="0"/>
          <w:numId w:val="1"/>
        </w:numPr>
        <w:spacing w:lineRule="auto" w:line="240"/>
        <w:jc w:val="both"/>
        <w:rPr/>
      </w:pPr>
      <w:r>
        <w:rPr>
          <w:rFonts w:ascii="Tahoma" w:hAnsi="Tahoma"/>
          <w:b w:val="false"/>
          <w:bCs w:val="false"/>
          <w:color w:val="313233"/>
          <w:spacing w:val="30"/>
          <w:sz w:val="24"/>
          <w:szCs w:val="24"/>
        </w:rPr>
        <w:t>Com viés de economia e praticidade, será utilizado para construção do abrigo, materiais industrializados e naturais, com o uso de Bambu em toda a estrutura do abrigo, placas de compensado Naval para vedações e piso, telhas ecológicas na cobertura, e para junção das peças, barras roscáveis e porcas de união;</w:t>
      </w:r>
    </w:p>
    <w:p>
      <w:pPr>
        <w:pStyle w:val="Normal"/>
        <w:numPr>
          <w:ilvl w:val="0"/>
          <w:numId w:val="1"/>
        </w:numPr>
        <w:spacing w:lineRule="auto" w:line="240"/>
        <w:jc w:val="both"/>
        <w:rPr/>
      </w:pPr>
      <w:r>
        <w:rPr>
          <w:rFonts w:ascii="Tahoma" w:hAnsi="Tahoma"/>
          <w:b w:val="false"/>
          <w:bCs w:val="false"/>
          <w:color w:val="313233"/>
          <w:spacing w:val="30"/>
          <w:sz w:val="24"/>
          <w:szCs w:val="24"/>
        </w:rPr>
        <w:t>Através de registros mensais descritivos e fotográficos, será feito o monitoramento dos animais a fim de verificar se estão utilizando o abrigo, se há satisfação, segurança, conforto e aspectos deles;</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Serão realizadas higienizações de rotina com lavagens e limpezas na parte interna e externa do abrigo a fim de manter o local em plenas condições de habitabilidade e salubridade;</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Por se tratar este Projeto-piloto de cunho social de um experimento acadêmico/científico, será realizado relatório semestral com a finalidade de monitoramento e qualidade do Sistema Construtivo aplicado, quanto ao desgaste, resistência e manutenções preventivas e corretivas do espaço, elencando intervenções se necessárias;</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Com a finalidade de medição de resultados, será realizado relatório semestral e ao final de um período de 12 meses o relatório final com resultados das investigações sobre os aspectos de utilização do abrigo pelos bichos quanto a: vivência, saúde, diminuição ou evolução populacional, contato com universo acadêmico, e desgastes dos materiais empregados na construção.</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Considerando o cunho social do Projeto-piloto, ao final do mesmo será elaborado um Artigo Científico contando com participação de professores e acadêmicos do CT, abordando o tema do crescente abandono e descarte de animais nas ruas e prédios públicos, em especial nas IFES, a problemática dessa convivência com as comunidades acadêmicas suas implicações legais e riscos à saúde pública, tanto de humanos quanto dos próprios animais.</w:t>
      </w:r>
    </w:p>
    <w:p>
      <w:pPr>
        <w:pStyle w:val="Normal"/>
        <w:numPr>
          <w:ilvl w:val="0"/>
          <w:numId w:val="0"/>
        </w:numPr>
        <w:spacing w:lineRule="auto" w:line="240"/>
        <w:ind w:left="720" w:hanging="0"/>
        <w:jc w:val="both"/>
        <w:rPr>
          <w:rFonts w:ascii="Tahoma" w:hAnsi="Tahoma"/>
          <w:b w:val="false"/>
          <w:b w:val="false"/>
          <w:bCs w:val="false"/>
          <w:strike w:val="false"/>
          <w:dstrike w:val="false"/>
          <w:color w:val="313233"/>
          <w:spacing w:val="30"/>
          <w:sz w:val="24"/>
          <w:szCs w:val="24"/>
        </w:rPr>
      </w:pPr>
      <w:r>
        <w:rPr>
          <w:rFonts w:ascii="Tahoma" w:hAnsi="Tahoma"/>
          <w:b w:val="false"/>
          <w:bCs w:val="false"/>
          <w:strike w:val="false"/>
          <w:dstrike w:val="false"/>
          <w:color w:val="313233"/>
          <w:spacing w:val="30"/>
          <w:sz w:val="24"/>
          <w:szCs w:val="24"/>
        </w:rPr>
      </w:r>
    </w:p>
    <w:p>
      <w:pPr>
        <w:pStyle w:val="Normal"/>
        <w:spacing w:lineRule="auto" w:line="240"/>
        <w:jc w:val="both"/>
        <w:rPr/>
      </w:pPr>
      <w:r>
        <w:rPr>
          <w:rFonts w:ascii="Tahoma" w:hAnsi="Tahoma"/>
          <w:b w:val="false"/>
          <w:bCs w:val="false"/>
          <w:color w:val="313233"/>
          <w:spacing w:val="30"/>
          <w:sz w:val="24"/>
          <w:szCs w:val="24"/>
          <w:highlight w:val="yellow"/>
        </w:rPr>
        <w:t xml:space="preserve"> </w:t>
      </w:r>
      <w:r>
        <w:rPr>
          <w:rFonts w:ascii="Tahoma" w:hAnsi="Tahoma"/>
          <w:b/>
          <w:bCs/>
          <w:color w:val="313233"/>
          <w:spacing w:val="30"/>
          <w:sz w:val="24"/>
          <w:szCs w:val="24"/>
          <w:highlight w:val="yellow"/>
        </w:rPr>
        <w:t>DAS DOENÇAS</w:t>
      </w:r>
    </w:p>
    <w:p>
      <w:pPr>
        <w:pStyle w:val="Normal"/>
        <w:spacing w:lineRule="auto" w:line="240"/>
        <w:jc w:val="both"/>
        <w:rPr>
          <w:rFonts w:ascii="var font-family-system" w:hAnsi="var font-family-system"/>
          <w:b/>
          <w:b/>
          <w:bCs/>
          <w:i w:val="false"/>
          <w:i w:val="false"/>
          <w:caps w:val="false"/>
          <w:smallCaps w:val="false"/>
          <w:color w:val="000000"/>
          <w:spacing w:val="0"/>
          <w:sz w:val="21"/>
          <w:szCs w:val="24"/>
          <w:highlight w:val="yellow"/>
        </w:rPr>
      </w:pPr>
      <w:r>
        <w:rPr>
          <w:rFonts w:ascii="var font-family-system" w:hAnsi="var font-family-system"/>
          <w:b w:val="false"/>
          <w:bCs/>
          <w:i w:val="false"/>
          <w:caps w:val="false"/>
          <w:smallCaps w:val="false"/>
          <w:color w:val="000000"/>
          <w:spacing w:val="0"/>
          <w:sz w:val="21"/>
          <w:szCs w:val="24"/>
          <w:highlight w:val="yellow"/>
        </w:rPr>
        <w:t>Doenças transmitidas através da saliva de cães e gatos incluem uma variedade de infecções que podem afetar tanto os animais quanto os humanos. Entre as mais comuns, destaca-se a raiva, uma doença viral fatal que pode ser transmitida através de mordidas ou arranhões, onde a saliva do animal infectado entra em contato com feridas. Outra condição é a pasteurelose, causada pela bactéria *Pasteurella multocida*, frequentemente associada a mordidas de cães e gatos, levando a infecções de pele e tecidos moles. Além disso, a doença da arranhadura do gato, provocada pela bactéria *Bartonella henselae*, pode ser transmitida por arranhões e mordidas, causando febre e linfadenopatia em humanos. A saliva desses animais também pode transmitir parasitas, como a toxoplasmose, especialmente em gatos, onde os oocistos podem ser eliminados nas fezes e contaminarem o ambiente. A prevenção dessas doenças envolve cuidados com a saúde dos animais, vacinação e higiene adequada.</w:t>
      </w:r>
    </w:p>
    <w:p>
      <w:pPr>
        <w:pStyle w:val="Normal"/>
        <w:widowControl/>
        <w:spacing w:before="0" w:after="0"/>
        <w:rPr>
          <w:rFonts w:ascii="apple-system;BlinkMacSystemFont;Segoe UI;Roboto;Helvetica;Arial;sans-serif" w:hAnsi="apple-system;BlinkMacSystemFont;Segoe UI;Roboto;Helvetica;Arial;sans-serif"/>
          <w:b w:val="false"/>
          <w:b w:val="false"/>
          <w:i w:val="false"/>
          <w:i w:val="false"/>
          <w:caps w:val="false"/>
          <w:smallCaps w:val="false"/>
          <w:strike w:val="false"/>
          <w:dstrike w:val="false"/>
          <w:color w:val="000000"/>
          <w:spacing w:val="0"/>
          <w:sz w:val="21"/>
          <w:u w:val="none"/>
          <w:effect w:val="none"/>
        </w:rPr>
      </w:pPr>
      <w:r>
        <w:rPr>
          <w:rFonts w:ascii="apple-system;BlinkMacSystemFont;Segoe UI;Roboto;Helvetica;Arial;sans-serif" w:hAnsi="apple-system;BlinkMacSystemFont;Segoe UI;Roboto;Helvetica;Arial;sans-serif"/>
          <w:b w:val="false"/>
          <w:i w:val="false"/>
          <w:caps w:val="false"/>
          <w:smallCaps w:val="false"/>
          <w:strike w:val="false"/>
          <w:dstrike w:val="false"/>
          <w:color w:val="000000"/>
          <w:spacing w:val="0"/>
          <w:sz w:val="21"/>
          <w:u w:val="none"/>
          <w:effect w:val="none"/>
        </w:rPr>
        <w:t>Ver tradução</w:t>
      </w:r>
    </w:p>
    <w:p>
      <w:pPr>
        <w:pStyle w:val="Normal"/>
        <w:widowControl/>
        <w:spacing w:before="0" w:after="0"/>
        <w:ind w:left="0" w:right="120" w:hanging="0"/>
        <w:rPr/>
      </w:pPr>
      <w:r>
        <w:rPr/>
      </w:r>
    </w:p>
    <w:p>
      <w:pPr>
        <w:pStyle w:val="Normal"/>
        <w:spacing w:lineRule="auto" w:line="240"/>
        <w:jc w:val="both"/>
        <w:rPr>
          <w:rFonts w:ascii="Tahoma" w:hAnsi="Tahoma"/>
          <w:b/>
          <w:b/>
          <w:bCs/>
          <w:color w:val="313233"/>
          <w:spacing w:val="30"/>
          <w:sz w:val="24"/>
          <w:szCs w:val="24"/>
          <w:highlight w:val="yellow"/>
        </w:rPr>
      </w:pPr>
      <w:r>
        <w:rPr>
          <w:rFonts w:ascii="Tahoma" w:hAnsi="Tahoma"/>
          <w:b/>
          <w:bCs/>
          <w:color w:val="313233"/>
          <w:spacing w:val="30"/>
          <w:sz w:val="24"/>
          <w:szCs w:val="24"/>
          <w:highlight w:val="yellow"/>
        </w:rPr>
      </w:r>
    </w:p>
    <w:p>
      <w:pPr>
        <w:pStyle w:val="Normal"/>
        <w:spacing w:lineRule="auto" w:line="240"/>
        <w:jc w:val="both"/>
        <w:rPr/>
      </w:pPr>
      <w:r>
        <w:rPr>
          <w:rFonts w:ascii="Tahoma" w:hAnsi="Tahoma"/>
          <w:b/>
          <w:bCs/>
          <w:color w:val="FFFFFF"/>
          <w:spacing w:val="30"/>
          <w:sz w:val="24"/>
          <w:szCs w:val="24"/>
          <w:highlight w:val="red"/>
        </w:rPr>
        <w:t>REFERÊNCIA; GUIA BÁSICO DE PROJETO DE PESQUISA</w:t>
      </w:r>
    </w:p>
    <w:p>
      <w:pPr>
        <w:pStyle w:val="Normal"/>
        <w:spacing w:lineRule="auto" w:line="240"/>
        <w:jc w:val="both"/>
        <w:rPr>
          <w:rFonts w:ascii="Tahoma" w:hAnsi="Tahoma"/>
          <w:b/>
          <w:b/>
          <w:bCs/>
          <w:color w:val="FFFFFF"/>
          <w:spacing w:val="30"/>
          <w:sz w:val="24"/>
          <w:szCs w:val="24"/>
          <w:highlight w:val="red"/>
        </w:rPr>
      </w:pPr>
      <w:r>
        <w:rPr>
          <w:rFonts w:ascii="Tahoma" w:hAnsi="Tahoma"/>
          <w:b/>
          <w:bCs/>
          <w:color w:val="FFFFFF"/>
          <w:spacing w:val="30"/>
          <w:sz w:val="24"/>
          <w:szCs w:val="24"/>
          <w:highlight w:val="red"/>
        </w:rPr>
      </w:r>
    </w:p>
    <w:p>
      <w:pPr>
        <w:pStyle w:val="Normal"/>
        <w:spacing w:lineRule="auto" w:line="240" w:before="0" w:after="200"/>
        <w:jc w:val="both"/>
        <w:rPr/>
      </w:pPr>
      <w:r>
        <w:rPr>
          <w:rFonts w:ascii="Tahoma" w:hAnsi="Tahoma"/>
          <w:b/>
          <w:bCs/>
          <w:color w:val="313233"/>
          <w:spacing w:val="30"/>
          <w:sz w:val="24"/>
          <w:szCs w:val="24"/>
        </w:rPr>
        <w:t>CONCEITO E PARTIDO</w:t>
      </w:r>
    </w:p>
    <w:p>
      <w:pPr>
        <w:pStyle w:val="Normal"/>
        <w:spacing w:lineRule="auto" w:line="240" w:before="0" w:after="200"/>
        <w:jc w:val="both"/>
        <w:rPr>
          <w:b w:val="false"/>
          <w:b w:val="false"/>
          <w:bCs w:val="false"/>
          <w:highlight w:val="yellow"/>
        </w:rPr>
      </w:pPr>
      <w:r>
        <w:rPr>
          <w:rFonts w:ascii="Tahoma" w:hAnsi="Tahoma"/>
          <w:b w:val="false"/>
          <w:bCs w:val="false"/>
          <w:color w:val="313233"/>
          <w:spacing w:val="30"/>
          <w:sz w:val="24"/>
          <w:szCs w:val="24"/>
          <w:highlight w:val="yellow"/>
        </w:rPr>
        <w:t xml:space="preserve">O conceito para o projeto do Parque Maria dos Anjos foi o respiro que será detalhado a seguir. Segundo o Dicionário de Português Online (2022) respiro é: Respiração. [Figurado] Descanso, repouso, folga. Abertura nos fornos por onde sai o fumo (RESPIRO,2022). A base do projeto surge do sentido figurado e das sensações geradas pela respiração, como calma, desaceleração de pensamentos e batimentos, da necessidade de criar um lugar de respiro da “selva de pedra”, da cidade c </w:t>
      </w:r>
    </w:p>
    <w:p>
      <w:pPr>
        <w:pStyle w:val="Normal"/>
        <w:spacing w:lineRule="auto" w:line="240" w:before="0" w:after="200"/>
        <w:jc w:val="both"/>
        <w:rPr>
          <w:rFonts w:ascii="Tahoma" w:hAnsi="Tahoma"/>
          <w:b/>
          <w:b/>
          <w:bCs/>
          <w:color w:val="313233"/>
          <w:spacing w:val="30"/>
          <w:sz w:val="24"/>
          <w:szCs w:val="24"/>
        </w:rPr>
      </w:pPr>
      <w:r>
        <w:rPr>
          <w:rFonts w:ascii="Tahoma" w:hAnsi="Tahoma"/>
          <w:b/>
          <w:bCs/>
          <w:color w:val="313233"/>
          <w:spacing w:val="30"/>
          <w:sz w:val="24"/>
          <w:szCs w:val="24"/>
        </w:rPr>
      </w:r>
    </w:p>
    <w:p>
      <w:pPr>
        <w:pStyle w:val="Normal"/>
        <w:spacing w:lineRule="auto" w:line="240" w:before="0" w:after="200"/>
        <w:jc w:val="both"/>
        <w:rPr/>
      </w:pPr>
      <w:r>
        <w:rPr>
          <w:rFonts w:ascii="Tahoma" w:hAnsi="Tahoma"/>
          <w:b/>
          <w:bCs/>
          <w:color w:val="313233"/>
          <w:spacing w:val="30"/>
          <w:sz w:val="24"/>
          <w:szCs w:val="24"/>
        </w:rPr>
        <w:t>ORGANIZAÇÃO ESPACIAL</w:t>
      </w:r>
    </w:p>
    <w:p>
      <w:pPr>
        <w:pStyle w:val="Normal"/>
        <w:spacing w:lineRule="auto" w:line="240" w:before="0" w:after="200"/>
        <w:jc w:val="both"/>
        <w:rPr>
          <w:rFonts w:ascii="Tahoma" w:hAnsi="Tahoma"/>
          <w:b/>
          <w:b/>
          <w:bCs/>
          <w:color w:val="313233"/>
          <w:spacing w:val="30"/>
          <w:sz w:val="24"/>
          <w:szCs w:val="24"/>
        </w:rPr>
      </w:pPr>
      <w:r>
        <w:rPr>
          <w:rFonts w:ascii="Tahoma" w:hAnsi="Tahoma"/>
          <w:b w:val="false"/>
          <w:bCs w:val="false"/>
          <w:color w:val="313233"/>
          <w:spacing w:val="30"/>
          <w:sz w:val="24"/>
          <w:szCs w:val="24"/>
          <w:highlight w:val="yellow"/>
        </w:rPr>
        <w:t xml:space="preserve">Organização espacial geral No tocante à organização espacial, a setorização do zoneamento, foi feita pensando num encaixe harmônico entre orgânico (piso/paginação e jardins) e racional (arquitetura), entre o uso do setor, a paginação com curvas e as limitações com relação a topografia e o entorno. No zoneamento o parque foi dividido pelos setores: alimentação (picnic), serviços (guaritas, banheiros, castelo d’água, sementeira, alojamento de funcionários, cabine de som), esportes (quadras de futebol society, vôlei de praia, futmesa, beach tennis, musculação, pista de skate, pista de corrida e caminhada), Eventos/apresentações (teatro e área de eventos), recreação infantil (playground/parquinhos) e contemplação (jardins, pergolados e área dos espelhos d’água), como está ilustrado abaixo. </w:t>
      </w:r>
    </w:p>
    <w:p>
      <w:pPr>
        <w:pStyle w:val="Normal"/>
        <w:spacing w:lineRule="auto" w:line="240" w:before="0" w:after="200"/>
        <w:jc w:val="both"/>
        <w:rPr>
          <w:rFonts w:ascii="Tahoma" w:hAnsi="Tahoma"/>
          <w:b/>
          <w:b/>
          <w:bCs/>
          <w:color w:val="313233"/>
          <w:spacing w:val="30"/>
          <w:sz w:val="24"/>
          <w:szCs w:val="24"/>
        </w:rPr>
      </w:pPr>
      <w:r>
        <w:rPr>
          <w:rFonts w:ascii="Tahoma" w:hAnsi="Tahoma"/>
          <w:b/>
          <w:bCs/>
          <w:color w:val="313233"/>
          <w:spacing w:val="30"/>
          <w:sz w:val="24"/>
          <w:szCs w:val="24"/>
        </w:rPr>
      </w:r>
    </w:p>
    <w:p>
      <w:pPr>
        <w:pStyle w:val="Normal"/>
        <w:spacing w:lineRule="auto" w:line="240" w:before="0" w:after="200"/>
        <w:jc w:val="both"/>
        <w:rPr/>
      </w:pPr>
      <w:r>
        <w:rPr>
          <w:rFonts w:ascii="Tahoma" w:hAnsi="Tahoma"/>
          <w:b/>
          <w:bCs/>
          <w:color w:val="313233"/>
          <w:spacing w:val="30"/>
          <w:sz w:val="24"/>
          <w:szCs w:val="24"/>
        </w:rPr>
        <w:t>CARACTERIZAÇÃO DOS MATERIAIS</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Estruturas</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Fechamentos</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Piso</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Cobertura</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Ferragens de junção</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Acessórios: prateleiras bebedouros, comedouros</w:t>
      </w:r>
    </w:p>
    <w:p>
      <w:pPr>
        <w:pStyle w:val="Normal"/>
        <w:spacing w:lineRule="auto" w:line="240" w:before="0" w:after="200"/>
        <w:jc w:val="both"/>
        <w:rPr>
          <w:rFonts w:ascii="Tahoma" w:hAnsi="Tahoma"/>
          <w:color w:val="313233"/>
          <w:spacing w:val="30"/>
          <w:sz w:val="24"/>
          <w:szCs w:val="24"/>
        </w:rPr>
      </w:pPr>
      <w:r>
        <w:rPr>
          <w:rFonts w:ascii="Tahoma" w:hAnsi="Tahoma"/>
          <w:color w:val="313233"/>
          <w:spacing w:val="30"/>
          <w:sz w:val="24"/>
          <w:szCs w:val="24"/>
        </w:rPr>
      </w:r>
    </w:p>
    <w:p>
      <w:pPr>
        <w:pStyle w:val="Normal"/>
        <w:spacing w:lineRule="auto" w:line="240" w:before="0" w:after="200"/>
        <w:jc w:val="both"/>
        <w:rPr>
          <w:b w:val="false"/>
          <w:b w:val="false"/>
          <w:bCs w:val="false"/>
          <w:highlight w:val="yellow"/>
        </w:rPr>
      </w:pPr>
      <w:r>
        <w:rPr>
          <w:rFonts w:ascii="Tahoma" w:hAnsi="Tahoma"/>
          <w:b w:val="false"/>
          <w:bCs w:val="false"/>
          <w:color w:val="313233"/>
          <w:spacing w:val="30"/>
          <w:sz w:val="24"/>
          <w:szCs w:val="24"/>
          <w:highlight w:val="yellow"/>
        </w:rPr>
        <w:t xml:space="preserve">O acesso se dá por 2 testadas a da fachada Sudoeste, em frente a Rua Jeronimo e as entradas 02 e 03 em frente a Rua Abílio Floro. A entrada 01 (Fachada Sudoeste) conta com um pórtico localizado ao lado de uma bela árvore existente de grande porte que norteou a composição da fachada e foi preservada respeitando o lugar, e, aproveitando seu potencial de sombra como aponta Abbud (2006): Sempre que possível, é aconselhável preservar e incorporar na proposta árvores adultas presentes na área, ainda mais se forem nativas da região ou se possuírem um porte que demoram anos para atingir (ABBUD, 2006, p. 175) O elemento de destaque da fachada trata-se de um pórtico simples de concreto com uma coluna de tijolo aparente com um recorte que tem elementos decorativos referentes ao parque (pena e flores) seguido de gradis metálicos para segurança e limitação da área. Os gradis metálicos também contam com portões de acesso e saídas de emergências </w:t>
      </w:r>
    </w:p>
    <w:p>
      <w:pPr>
        <w:pStyle w:val="Normal"/>
        <w:spacing w:lineRule="auto" w:line="240" w:before="0" w:after="200"/>
        <w:jc w:val="both"/>
        <w:rPr>
          <w:rFonts w:ascii="Tahoma" w:hAnsi="Tahoma"/>
          <w:color w:val="313233"/>
          <w:spacing w:val="30"/>
          <w:sz w:val="24"/>
          <w:szCs w:val="24"/>
        </w:rPr>
      </w:pPr>
      <w:r>
        <w:rPr>
          <w:rFonts w:ascii="Tahoma" w:hAnsi="Tahoma"/>
          <w:color w:val="313233"/>
          <w:spacing w:val="30"/>
          <w:sz w:val="24"/>
          <w:szCs w:val="24"/>
        </w:rPr>
      </w:r>
    </w:p>
    <w:p>
      <w:pPr>
        <w:pStyle w:val="Normal"/>
        <w:spacing w:lineRule="auto" w:line="240" w:before="0" w:after="200"/>
        <w:jc w:val="both"/>
        <w:rPr>
          <w:rFonts w:ascii="Tahoma" w:hAnsi="Tahoma" w:eastAsia="Calibri" w:cs=""/>
          <w:b/>
          <w:b/>
          <w:bCs/>
          <w:color w:val="313233"/>
          <w:spacing w:val="30"/>
          <w:kern w:val="0"/>
          <w:sz w:val="24"/>
          <w:szCs w:val="24"/>
          <w:lang w:val="pt-BR" w:eastAsia="en-US" w:bidi="ar-SA"/>
        </w:rPr>
      </w:pPr>
      <w:r>
        <w:rPr>
          <w:rFonts w:eastAsia="Calibri" w:cs="" w:ascii="Tahoma" w:hAnsi="Tahoma"/>
          <w:b/>
          <w:bCs/>
          <w:color w:val="313233"/>
          <w:spacing w:val="30"/>
          <w:kern w:val="0"/>
          <w:sz w:val="24"/>
          <w:szCs w:val="24"/>
          <w:lang w:val="pt-BR" w:eastAsia="en-US" w:bidi="ar-SA"/>
        </w:rPr>
        <w:t xml:space="preserve">ATRATIVOS </w:t>
      </w:r>
      <w:bookmarkStart w:id="0" w:name="__DdeLink__89_2615976648"/>
      <w:r>
        <w:rPr>
          <w:rFonts w:eastAsia="Calibri" w:cs="" w:ascii="Tahoma" w:hAnsi="Tahoma"/>
          <w:b/>
          <w:bCs/>
          <w:color w:val="313233"/>
          <w:spacing w:val="30"/>
          <w:kern w:val="0"/>
          <w:sz w:val="24"/>
          <w:szCs w:val="24"/>
          <w:lang w:val="pt-BR" w:eastAsia="en-US" w:bidi="ar-SA"/>
        </w:rPr>
        <w:t>INSTIGADORES</w:t>
      </w:r>
      <w:bookmarkEnd w:id="0"/>
    </w:p>
    <w:p>
      <w:pPr>
        <w:pStyle w:val="Normal"/>
        <w:spacing w:lineRule="auto" w:line="240" w:before="0" w:after="200"/>
        <w:jc w:val="both"/>
        <w:rPr>
          <w:b w:val="false"/>
          <w:b w:val="false"/>
          <w:bCs w:val="false"/>
          <w:highlight w:val="yellow"/>
        </w:rPr>
      </w:pPr>
      <w:r>
        <w:rPr>
          <w:rFonts w:ascii="Tahoma" w:hAnsi="Tahoma"/>
          <w:b w:val="false"/>
          <w:bCs w:val="false"/>
          <w:color w:val="313233"/>
          <w:spacing w:val="30"/>
          <w:sz w:val="24"/>
          <w:szCs w:val="24"/>
          <w:highlight w:val="yellow"/>
        </w:rPr>
        <w:t xml:space="preserve">● </w:t>
      </w:r>
      <w:r>
        <w:rPr>
          <w:rFonts w:ascii="Tahoma" w:hAnsi="Tahoma"/>
          <w:b w:val="false"/>
          <w:bCs w:val="false"/>
          <w:color w:val="313233"/>
          <w:spacing w:val="30"/>
          <w:sz w:val="24"/>
          <w:szCs w:val="24"/>
          <w:highlight w:val="yellow"/>
        </w:rPr>
        <w:t xml:space="preserve">Playground/parquinhos A área de playground/parquinho é sombreada por árvores da caatinga nordestina portanto adaptadas ao clima quente e seco, sendo elas Craibeiras e Algarobas e se subdivide em duas grandes regiões, sendo um parquinho com areia, e, outro com grama. </w:t>
      </w:r>
    </w:p>
    <w:p>
      <w:pPr>
        <w:pStyle w:val="Normal"/>
        <w:spacing w:lineRule="auto" w:line="240" w:before="0" w:after="200"/>
        <w:jc w:val="both"/>
        <w:rPr>
          <w:rFonts w:ascii="Tahoma" w:hAnsi="Tahoma" w:eastAsia="Calibri" w:cs=""/>
          <w:b/>
          <w:b/>
          <w:bCs/>
          <w:color w:val="313233"/>
          <w:spacing w:val="30"/>
          <w:kern w:val="0"/>
          <w:sz w:val="24"/>
          <w:szCs w:val="24"/>
          <w:lang w:val="pt-BR" w:eastAsia="en-US" w:bidi="ar-SA"/>
        </w:rPr>
      </w:pPr>
      <w:r>
        <w:rPr>
          <w:rFonts w:eastAsia="Calibri" w:cs="" w:ascii="Tahoma" w:hAnsi="Tahoma"/>
          <w:b/>
          <w:bCs/>
          <w:color w:val="313233"/>
          <w:spacing w:val="30"/>
          <w:kern w:val="0"/>
          <w:sz w:val="24"/>
          <w:szCs w:val="24"/>
          <w:lang w:val="pt-BR" w:eastAsia="en-US" w:bidi="ar-SA"/>
        </w:rPr>
        <w:t>REFERÊNCIAS</w:t>
      </w:r>
    </w:p>
    <w:p>
      <w:pPr>
        <w:pStyle w:val="Normal"/>
        <w:spacing w:lineRule="auto" w:line="240" w:before="0" w:after="200"/>
        <w:jc w:val="both"/>
        <w:rPr>
          <w:rFonts w:ascii="Tahoma" w:hAnsi="Tahoma" w:eastAsia="Calibri" w:cs=""/>
          <w:b/>
          <w:b/>
          <w:bCs/>
          <w:color w:val="313233"/>
          <w:spacing w:val="30"/>
          <w:kern w:val="0"/>
          <w:sz w:val="24"/>
          <w:szCs w:val="24"/>
          <w:lang w:val="pt-BR" w:eastAsia="en-US" w:bidi="ar-SA"/>
        </w:rPr>
      </w:pPr>
      <w:r>
        <w:rPr>
          <w:rFonts w:eastAsia="Calibri" w:cs="" w:ascii="Tahoma" w:hAnsi="Tahoma"/>
          <w:b/>
          <w:bCs/>
          <w:color w:val="313233"/>
          <w:spacing w:val="30"/>
          <w:kern w:val="0"/>
          <w:sz w:val="24"/>
          <w:szCs w:val="24"/>
          <w:lang w:val="pt-BR" w:eastAsia="en-US" w:bidi="ar-SA"/>
        </w:rPr>
      </w:r>
    </w:p>
    <w:p>
      <w:pPr>
        <w:pStyle w:val="Normal"/>
        <w:spacing w:lineRule="auto" w:line="240" w:before="0" w:after="200"/>
        <w:jc w:val="both"/>
        <w:rPr/>
      </w:pPr>
      <w:r>
        <w:rPr/>
      </w:r>
    </w:p>
    <w:sectPr>
      <w:headerReference w:type="default" r:id="rId6"/>
      <w:footerReference w:type="default" r:id="rId7"/>
      <w:type w:val="nextPage"/>
      <w:pgSz w:w="11906" w:h="16838"/>
      <w:pgMar w:left="1701" w:right="1701" w:header="708" w:top="1985"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TimesNewRomanPSMT">
    <w:charset w:val="00"/>
    <w:family w:val="roman"/>
    <w:pitch w:val="variable"/>
  </w:font>
  <w:font w:name="Liberation Sans">
    <w:altName w:val="Arial"/>
    <w:charset w:val="00"/>
    <w:family w:val="roman"/>
    <w:pitch w:val="variable"/>
  </w:font>
  <w:font w:name="Arial Unicode MS">
    <w:charset w:val="00"/>
    <w:family w:val="roman"/>
    <w:pitch w:val="variable"/>
  </w:font>
  <w:font w:name="Noto Sans">
    <w:charset w:val="00"/>
    <w:family w:val="roman"/>
    <w:pitch w:val="variable"/>
  </w:font>
  <w:font w:name="Arial">
    <w:charset w:val="00"/>
    <w:family w:val="roman"/>
    <w:pitch w:val="variable"/>
  </w:font>
  <w:font w:name="Tahoma">
    <w:charset w:val="00"/>
    <w:family w:val="roman"/>
    <w:pitch w:val="variable"/>
  </w:font>
  <w:font w:name="var font-family-system">
    <w:charset w:val="00"/>
    <w:family w:val="roman"/>
    <w:pitch w:val="variable"/>
  </w:font>
  <w:font w:name="apple-system">
    <w:altName w:val="BlinkMacSystemFont"/>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851" w:hanging="0"/>
      <w:jc w:val="center"/>
      <w:rPr/>
    </w:pPr>
    <w:r>
      <w:drawing>
        <wp:anchor behindDoc="1" distT="0" distB="0" distL="0" distR="0" simplePos="0" locked="0" layoutInCell="1" allowOverlap="1" relativeHeight="9">
          <wp:simplePos x="0" y="0"/>
          <wp:positionH relativeFrom="column">
            <wp:posOffset>-333375</wp:posOffset>
          </wp:positionH>
          <wp:positionV relativeFrom="paragraph">
            <wp:posOffset>-182880</wp:posOffset>
          </wp:positionV>
          <wp:extent cx="838200" cy="838200"/>
          <wp:effectExtent l="0" t="0" r="0" b="0"/>
          <wp:wrapNone/>
          <wp:docPr id="5" name="Imagem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0" descr=""/>
                  <pic:cNvPicPr>
                    <a:picLocks noChangeAspect="1" noChangeArrowheads="1"/>
                  </pic:cNvPicPr>
                </pic:nvPicPr>
                <pic:blipFill>
                  <a:blip r:embed="rId1"/>
                  <a:stretch>
                    <a:fillRect/>
                  </a:stretch>
                </pic:blipFill>
                <pic:spPr bwMode="auto">
                  <a:xfrm>
                    <a:off x="0" y="0"/>
                    <a:ext cx="838200" cy="838200"/>
                  </a:xfrm>
                  <a:prstGeom prst="rect">
                    <a:avLst/>
                  </a:prstGeom>
                </pic:spPr>
              </pic:pic>
            </a:graphicData>
          </a:graphic>
        </wp:anchor>
      </w:drawing>
      <w:drawing>
        <wp:anchor behindDoc="1" distT="0" distB="0" distL="0" distR="0" simplePos="0" locked="0" layoutInCell="1" allowOverlap="1" relativeHeight="17">
          <wp:simplePos x="0" y="0"/>
          <wp:positionH relativeFrom="page">
            <wp:align>right</wp:align>
          </wp:positionH>
          <wp:positionV relativeFrom="paragraph">
            <wp:posOffset>-451485</wp:posOffset>
          </wp:positionV>
          <wp:extent cx="7551420" cy="1268095"/>
          <wp:effectExtent l="0" t="0" r="0" b="0"/>
          <wp:wrapNone/>
          <wp:docPr id="6" name="Imagem 51"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1" descr="Tela de computador com texto preto sobre fundo branco&#10;&#10;Descrição gerada automaticamente"/>
                  <pic:cNvPicPr>
                    <a:picLocks noChangeAspect="1" noChangeArrowheads="1"/>
                  </pic:cNvPicPr>
                </pic:nvPicPr>
                <pic:blipFill>
                  <a:blip r:embed="rId2"/>
                  <a:stretch>
                    <a:fillRect/>
                  </a:stretch>
                </pic:blipFill>
                <pic:spPr bwMode="auto">
                  <a:xfrm>
                    <a:off x="0" y="0"/>
                    <a:ext cx="7551420" cy="1268095"/>
                  </a:xfrm>
                  <a:prstGeom prst="rect">
                    <a:avLst/>
                  </a:prstGeom>
                </pic:spPr>
              </pic:pic>
            </a:graphicData>
          </a:graphic>
        </wp:anchor>
      </w:drawing>
    </w:r>
    <w:r>
      <w:rPr>
        <w:rFonts w:ascii="Verdana" w:hAnsi="Verdana"/>
      </w:rPr>
      <w:t xml:space="preserve"> </w:t>
    </w:r>
    <w:r>
      <w:rPr>
        <w:rFonts w:ascii="Verdana" w:hAnsi="Verdana"/>
      </w:rPr>
      <w:t>UNIVERSIDADE FEDERAL DA PARAÍBA</w:t>
    </w:r>
  </w:p>
  <w:p>
    <w:pPr>
      <w:pStyle w:val="Cabealho"/>
      <w:ind w:left="851" w:hanging="0"/>
      <w:jc w:val="center"/>
      <w:rPr>
        <w:rFonts w:ascii="Verdana" w:hAnsi="Verdana"/>
      </w:rPr>
    </w:pPr>
    <w:r>
      <w:rPr>
        <w:rFonts w:ascii="Verdana" w:hAnsi="Verdana"/>
      </w:rPr>
      <w:t xml:space="preserve"> </w:t>
    </w:r>
    <w:r>
      <w:rPr>
        <w:rFonts w:ascii="Verdana" w:hAnsi="Verdana"/>
      </w:rPr>
      <w:t>CENTRO DE TECNOLOGIA</w:t>
    </w:r>
  </w:p>
  <w:p>
    <w:pPr>
      <w:pStyle w:val="Cabealho"/>
      <w:ind w:left="851" w:hanging="0"/>
      <w:jc w:val="center"/>
      <w:rPr>
        <w:rFonts w:ascii="Verdana" w:hAnsi="Verdana"/>
      </w:rPr>
    </w:pPr>
    <w:r>
      <w:drawing>
        <wp:anchor behindDoc="1" distT="0" distB="0" distL="0" distR="0" simplePos="0" locked="0" layoutInCell="1" allowOverlap="1" relativeHeight="25">
          <wp:simplePos x="0" y="0"/>
          <wp:positionH relativeFrom="page">
            <wp:align>right</wp:align>
          </wp:positionH>
          <wp:positionV relativeFrom="paragraph">
            <wp:posOffset>8931910</wp:posOffset>
          </wp:positionV>
          <wp:extent cx="7560310" cy="971550"/>
          <wp:effectExtent l="0" t="0" r="0" b="0"/>
          <wp:wrapNone/>
          <wp:docPr id="7" name="Imagem 52" descr="Padrão do plano de fun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52" descr="Padrão do plano de fundo&#10;&#10;Descrição gerada automaticamente com confiança baixa"/>
                  <pic:cNvPicPr>
                    <a:picLocks noChangeAspect="1" noChangeArrowheads="1"/>
                  </pic:cNvPicPr>
                </pic:nvPicPr>
                <pic:blipFill>
                  <a:blip r:embed="rId3"/>
                  <a:stretch>
                    <a:fillRect/>
                  </a:stretch>
                </pic:blipFill>
                <pic:spPr bwMode="auto">
                  <a:xfrm>
                    <a:off x="0" y="0"/>
                    <a:ext cx="7560310" cy="971550"/>
                  </a:xfrm>
                  <a:prstGeom prst="rect">
                    <a:avLst/>
                  </a:prstGeom>
                </pic:spPr>
              </pic:pic>
            </a:graphicData>
          </a:graphic>
        </wp:anchor>
      </w:drawing>
    </w:r>
    <w:r>
      <w:rPr>
        <w:rFonts w:ascii="Verdana" w:hAnsi="Verdana"/>
      </w:rPr>
      <w:t xml:space="preserve"> </w:t>
    </w:r>
    <w:r>
      <w:rPr>
        <w:rFonts w:ascii="Verdana" w:hAnsi="Verdana"/>
      </w:rPr>
      <w:t>CONSELHO DE CENTRO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d4f4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3">
    <w:name w:val="Heading 3"/>
    <w:basedOn w:val="Ttulo"/>
    <w:next w:val="Corpodotexto"/>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42025c"/>
    <w:rPr/>
  </w:style>
  <w:style w:type="character" w:styleId="RodapChar" w:customStyle="1">
    <w:name w:val="Rodapé Char"/>
    <w:basedOn w:val="DefaultParagraphFont"/>
    <w:link w:val="Rodap"/>
    <w:uiPriority w:val="99"/>
    <w:qFormat/>
    <w:rsid w:val="0042025c"/>
    <w:rPr/>
  </w:style>
  <w:style w:type="character" w:styleId="LinkdaInternet">
    <w:name w:val="Link da Internet"/>
    <w:basedOn w:val="DefaultParagraphFont"/>
    <w:uiPriority w:val="99"/>
    <w:semiHidden/>
    <w:unhideWhenUsed/>
    <w:rsid w:val="00cd4f40"/>
    <w:rPr>
      <w:color w:val="0563C1" w:themeColor="hyperlink"/>
      <w:u w:val="single"/>
    </w:rPr>
  </w:style>
  <w:style w:type="character" w:styleId="Fontstyle01" w:customStyle="1">
    <w:name w:val="fontstyle01"/>
    <w:basedOn w:val="DefaultParagraphFont"/>
    <w:qFormat/>
    <w:rsid w:val="00cd4f40"/>
    <w:rPr>
      <w:rFonts w:ascii="TimesNewRomanPSMT" w:hAnsi="TimesNewRomanPSMT"/>
      <w:b w:val="false"/>
      <w:bCs w:val="false"/>
      <w:i w:val="false"/>
      <w:iCs w:val="false"/>
      <w:color w:val="000000"/>
      <w:sz w:val="24"/>
      <w:szCs w:val="24"/>
    </w:rPr>
  </w:style>
  <w:style w:type="character" w:styleId="ListLabel1">
    <w:name w:val="ListLabel 1"/>
    <w:qFormat/>
    <w:rPr>
      <w:rFonts w:eastAsia="Calibri" w:cs="Arial"/>
    </w:rPr>
  </w:style>
  <w:style w:type="character" w:styleId="ListLabel2">
    <w:name w:val="ListLabel 2"/>
    <w:qFormat/>
    <w:rPr>
      <w:rFonts w:eastAsia="Calibri" w:cs="Arial"/>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eastAsia="Calibri" w:cs="Arial"/>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eastAsia="Calibri" w:cs="Arial"/>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b w:val="false"/>
    </w:rPr>
  </w:style>
  <w:style w:type="character" w:styleId="ListLabel27">
    <w:name w:val="ListLabel 27"/>
    <w:qFormat/>
    <w:rPr>
      <w:b/>
    </w:rPr>
  </w:style>
  <w:style w:type="character" w:styleId="ListLabel28">
    <w:name w:val="ListLabel 28"/>
    <w:qFormat/>
    <w:rPr>
      <w:b w:val="false"/>
    </w:rPr>
  </w:style>
  <w:style w:type="character" w:styleId="ListLabel29">
    <w:name w:val="ListLabel 29"/>
    <w:qFormat/>
    <w:rPr>
      <w:b w:val="false"/>
    </w:rPr>
  </w:style>
  <w:style w:type="character" w:styleId="ListLabel30">
    <w:name w:val="ListLabel 30"/>
    <w:qFormat/>
    <w:rPr>
      <w:b w:val="false"/>
    </w:rPr>
  </w:style>
  <w:style w:type="character" w:styleId="ListLabel31">
    <w:name w:val="ListLabel 31"/>
    <w:qFormat/>
    <w:rPr>
      <w:b w:val="false"/>
    </w:rPr>
  </w:style>
  <w:style w:type="character" w:styleId="ListLabel32">
    <w:name w:val="ListLabel 32"/>
    <w:qFormat/>
    <w:rPr>
      <w:b w:val="false"/>
    </w:rPr>
  </w:style>
  <w:style w:type="character" w:styleId="ListLabel33">
    <w:name w:val="ListLabel 33"/>
    <w:qFormat/>
    <w:rPr>
      <w:b w:val="false"/>
    </w:rPr>
  </w:style>
  <w:style w:type="character" w:styleId="ListLabel34">
    <w:name w:val="ListLabel 34"/>
    <w:qFormat/>
    <w:rPr>
      <w:b w:val="false"/>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Unicode M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Unicode MS"/>
    </w:rPr>
  </w:style>
  <w:style w:type="paragraph" w:styleId="Leg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Cabealho">
    <w:name w:val="Header"/>
    <w:basedOn w:val="Normal"/>
    <w:link w:val="CabealhoChar"/>
    <w:uiPriority w:val="99"/>
    <w:unhideWhenUsed/>
    <w:rsid w:val="0042025c"/>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42025c"/>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cd4f40"/>
    <w:pPr>
      <w:spacing w:before="0" w:after="200"/>
      <w:ind w:left="720" w:hanging="0"/>
      <w:contextualSpacing/>
    </w:pPr>
    <w:rPr/>
  </w:style>
  <w:style w:type="paragraph" w:styleId="Padro">
    <w:name w:val="Padrão"/>
    <w:qFormat/>
    <w:pPr>
      <w:widowControl/>
      <w:bidi w:val="0"/>
      <w:spacing w:lineRule="atLeast" w:line="200" w:before="0" w:after="0"/>
      <w:jc w:val="left"/>
    </w:pPr>
    <w:rPr>
      <w:rFonts w:ascii="Arial Unicode MS" w:hAnsi="Arial Unicode MS" w:eastAsia="Tahoma" w:cs="Liberation Sans"/>
      <w:b w:val="false"/>
      <w:i w:val="false"/>
      <w:strike w:val="false"/>
      <w:dstrike w:val="false"/>
      <w:outline w:val="false"/>
      <w:shadow w:val="false"/>
      <w:color w:val="auto"/>
      <w:kern w:val="2"/>
      <w:sz w:val="36"/>
      <w:szCs w:val="24"/>
      <w:u w:val="none"/>
      <w:em w:val="none"/>
      <w:lang w:val="pt-BR" w:eastAsia="en-US" w:bidi="ar-SA"/>
    </w:rPr>
  </w:style>
  <w:style w:type="paragraph" w:styleId="Objetosempreenchimento">
    <w:name w:val="Objeto sem preenchimento"/>
    <w:basedOn w:val="Padro"/>
    <w:qFormat/>
    <w:pPr>
      <w:spacing w:lineRule="atLeast" w:line="200" w:before="0" w:after="0"/>
    </w:pPr>
    <w:rPr>
      <w:rFonts w:ascii="Arial Unicode MS" w:hAnsi="Arial Unicode MS"/>
      <w:b w:val="false"/>
      <w:i w:val="false"/>
      <w:strike w:val="false"/>
      <w:dstrike w:val="false"/>
      <w:outline w:val="false"/>
      <w:shadow w:val="false"/>
      <w:color w:val="auto"/>
      <w:kern w:val="2"/>
      <w:sz w:val="36"/>
      <w:u w:val="none"/>
      <w:em w:val="none"/>
    </w:rPr>
  </w:style>
  <w:style w:type="paragraph" w:styleId="Objetosempreenchimentonemlinha">
    <w:name w:val="Objeto sem preenchimento nem linha"/>
    <w:basedOn w:val="Padro"/>
    <w:qFormat/>
    <w:pPr>
      <w:spacing w:lineRule="atLeast" w:line="200" w:before="0" w:after="0"/>
    </w:pPr>
    <w:rPr>
      <w:rFonts w:ascii="Arial Unicode MS" w:hAnsi="Arial Unicode MS"/>
      <w:b w:val="false"/>
      <w:i w:val="false"/>
      <w:strike w:val="false"/>
      <w:dstrike w:val="false"/>
      <w:outline w:val="false"/>
      <w:shadow w:val="false"/>
      <w:color w:val="auto"/>
      <w:kern w:val="2"/>
      <w:sz w:val="36"/>
      <w:u w:val="none"/>
      <w:em w:val="none"/>
    </w:rPr>
  </w:style>
  <w:style w:type="paragraph" w:styleId="A4">
    <w:name w:val="A4"/>
    <w:basedOn w:val="Texto"/>
    <w:qFormat/>
    <w:pPr/>
    <w:rPr>
      <w:rFonts w:ascii="Noto Sans" w:hAnsi="Noto Sans"/>
      <w:sz w:val="36"/>
    </w:rPr>
  </w:style>
  <w:style w:type="paragraph" w:styleId="Texto">
    <w:name w:val="Texto"/>
    <w:basedOn w:val="Legenda"/>
    <w:qFormat/>
    <w:pPr/>
    <w:rPr/>
  </w:style>
  <w:style w:type="paragraph" w:styleId="TtulododocumentoA4">
    <w:name w:val="Título do documento A4"/>
    <w:basedOn w:val="A4"/>
    <w:qFormat/>
    <w:pPr/>
    <w:rPr>
      <w:rFonts w:ascii="Noto Sans" w:hAnsi="Noto Sans"/>
      <w:sz w:val="87"/>
    </w:rPr>
  </w:style>
  <w:style w:type="paragraph" w:styleId="TtuloA4">
    <w:name w:val="Título A4"/>
    <w:basedOn w:val="A4"/>
    <w:qFormat/>
    <w:pPr/>
    <w:rPr>
      <w:rFonts w:ascii="Noto Sans" w:hAnsi="Noto Sans"/>
      <w:sz w:val="48"/>
    </w:rPr>
  </w:style>
  <w:style w:type="paragraph" w:styleId="TextoA4">
    <w:name w:val="Texto A4"/>
    <w:basedOn w:val="A4"/>
    <w:qFormat/>
    <w:pPr/>
    <w:rPr>
      <w:rFonts w:ascii="Noto Sans" w:hAnsi="Noto Sans"/>
      <w:sz w:val="36"/>
    </w:rPr>
  </w:style>
  <w:style w:type="paragraph" w:styleId="A0">
    <w:name w:val="A0"/>
    <w:basedOn w:val="Texto"/>
    <w:qFormat/>
    <w:pPr/>
    <w:rPr>
      <w:rFonts w:ascii="Noto Sans" w:hAnsi="Noto Sans"/>
      <w:sz w:val="95"/>
    </w:rPr>
  </w:style>
  <w:style w:type="paragraph" w:styleId="TtulododocumentoA0">
    <w:name w:val="Título do documento A0"/>
    <w:basedOn w:val="A0"/>
    <w:qFormat/>
    <w:pPr/>
    <w:rPr>
      <w:rFonts w:ascii="Noto Sans" w:hAnsi="Noto Sans"/>
      <w:sz w:val="191"/>
    </w:rPr>
  </w:style>
  <w:style w:type="paragraph" w:styleId="TtuloA0">
    <w:name w:val="Título A0"/>
    <w:basedOn w:val="A0"/>
    <w:qFormat/>
    <w:pPr/>
    <w:rPr>
      <w:rFonts w:ascii="Noto Sans" w:hAnsi="Noto Sans"/>
      <w:sz w:val="143"/>
    </w:rPr>
  </w:style>
  <w:style w:type="paragraph" w:styleId="TextoA0">
    <w:name w:val="Texto A0"/>
    <w:basedOn w:val="A0"/>
    <w:qFormat/>
    <w:pPr/>
    <w:rPr>
      <w:rFonts w:ascii="Noto Sans" w:hAnsi="Noto Sans"/>
      <w:sz w:val="95"/>
    </w:rPr>
  </w:style>
  <w:style w:type="paragraph" w:styleId="Formas">
    <w:name w:val="Formas"/>
    <w:basedOn w:val="Figura"/>
    <w:qFormat/>
    <w:pPr/>
    <w:rPr>
      <w:rFonts w:ascii="Liberation Sans" w:hAnsi="Liberation Sans"/>
      <w:b/>
      <w:sz w:val="28"/>
    </w:rPr>
  </w:style>
  <w:style w:type="paragraph" w:styleId="Figura">
    <w:name w:val="Figura"/>
    <w:basedOn w:val="Legenda"/>
    <w:qFormat/>
    <w:pPr/>
    <w:rPr/>
  </w:style>
  <w:style w:type="paragraph" w:styleId="Preenchido">
    <w:name w:val="Preenchido"/>
    <w:basedOn w:val="Formas"/>
    <w:qFormat/>
    <w:pPr/>
    <w:rPr>
      <w:rFonts w:ascii="Liberation Sans" w:hAnsi="Liberation Sans"/>
      <w:b/>
      <w:sz w:val="28"/>
    </w:rPr>
  </w:style>
  <w:style w:type="paragraph" w:styleId="Preenchidoazul">
    <w:name w:val="Preenchido azul"/>
    <w:basedOn w:val="Preenchido"/>
    <w:qFormat/>
    <w:pPr/>
    <w:rPr>
      <w:rFonts w:ascii="Liberation Sans" w:hAnsi="Liberation Sans"/>
      <w:b/>
      <w:color w:val="FFFFFF"/>
      <w:sz w:val="28"/>
    </w:rPr>
  </w:style>
  <w:style w:type="paragraph" w:styleId="Preenchidoverde">
    <w:name w:val="Preenchido verde"/>
    <w:basedOn w:val="Preenchido"/>
    <w:qFormat/>
    <w:pPr/>
    <w:rPr>
      <w:rFonts w:ascii="Liberation Sans" w:hAnsi="Liberation Sans"/>
      <w:b/>
      <w:color w:val="FFFFFF"/>
      <w:sz w:val="28"/>
    </w:rPr>
  </w:style>
  <w:style w:type="paragraph" w:styleId="Preenchidovermelho">
    <w:name w:val="Preenchido vermelho"/>
    <w:basedOn w:val="Preenchido"/>
    <w:qFormat/>
    <w:pPr/>
    <w:rPr>
      <w:rFonts w:ascii="Liberation Sans" w:hAnsi="Liberation Sans"/>
      <w:b/>
      <w:color w:val="FFFFFF"/>
      <w:sz w:val="28"/>
    </w:rPr>
  </w:style>
  <w:style w:type="paragraph" w:styleId="Preenchidoamarelo">
    <w:name w:val="Preenchido amarelo"/>
    <w:basedOn w:val="Preenchido"/>
    <w:qFormat/>
    <w:pPr/>
    <w:rPr>
      <w:rFonts w:ascii="Liberation Sans" w:hAnsi="Liberation Sans"/>
      <w:b/>
      <w:color w:val="FFFFFF"/>
      <w:sz w:val="28"/>
    </w:rPr>
  </w:style>
  <w:style w:type="paragraph" w:styleId="Contorno">
    <w:name w:val="Contorno"/>
    <w:basedOn w:val="Formas"/>
    <w:qFormat/>
    <w:pPr/>
    <w:rPr>
      <w:rFonts w:ascii="Liberation Sans" w:hAnsi="Liberation Sans"/>
      <w:b/>
      <w:sz w:val="28"/>
    </w:rPr>
  </w:style>
  <w:style w:type="paragraph" w:styleId="Contornoazul">
    <w:name w:val="Contorno azul"/>
    <w:basedOn w:val="Contorno"/>
    <w:qFormat/>
    <w:pPr/>
    <w:rPr>
      <w:rFonts w:ascii="Liberation Sans" w:hAnsi="Liberation Sans"/>
      <w:b/>
      <w:color w:val="355269"/>
      <w:sz w:val="28"/>
    </w:rPr>
  </w:style>
  <w:style w:type="paragraph" w:styleId="Contornoverde">
    <w:name w:val="Contorno verde"/>
    <w:basedOn w:val="Contorno"/>
    <w:qFormat/>
    <w:pPr/>
    <w:rPr>
      <w:rFonts w:ascii="Liberation Sans" w:hAnsi="Liberation Sans"/>
      <w:b/>
      <w:color w:val="127622"/>
      <w:sz w:val="28"/>
    </w:rPr>
  </w:style>
  <w:style w:type="paragraph" w:styleId="Contornovermelho">
    <w:name w:val="Contorno vermelho"/>
    <w:basedOn w:val="Contorno"/>
    <w:qFormat/>
    <w:pPr/>
    <w:rPr>
      <w:rFonts w:ascii="Liberation Sans" w:hAnsi="Liberation Sans"/>
      <w:b/>
      <w:color w:val="C9211E"/>
      <w:sz w:val="28"/>
    </w:rPr>
  </w:style>
  <w:style w:type="paragraph" w:styleId="Contornoamarelo">
    <w:name w:val="Contorno amarelo"/>
    <w:basedOn w:val="Contorno"/>
    <w:qFormat/>
    <w:pPr/>
    <w:rPr>
      <w:rFonts w:ascii="Liberation Sans" w:hAnsi="Liberation Sans"/>
      <w:b/>
      <w:color w:val="B47804"/>
      <w:sz w:val="28"/>
    </w:rPr>
  </w:style>
  <w:style w:type="paragraph" w:styleId="Linhas">
    <w:name w:val="Linhas"/>
    <w:basedOn w:val="Figura"/>
    <w:qFormat/>
    <w:pPr/>
    <w:rPr>
      <w:rFonts w:ascii="Liberation Sans" w:hAnsi="Liberation Sans"/>
      <w:sz w:val="36"/>
    </w:rPr>
  </w:style>
  <w:style w:type="paragraph" w:styleId="Linhascomsetas">
    <w:name w:val="Linhas com setas"/>
    <w:basedOn w:val="Linhas"/>
    <w:qFormat/>
    <w:pPr/>
    <w:rPr>
      <w:rFonts w:ascii="Liberation Sans" w:hAnsi="Liberation Sans"/>
      <w:sz w:val="36"/>
    </w:rPr>
  </w:style>
  <w:style w:type="paragraph" w:styleId="Linhastracejadas">
    <w:name w:val="Linhas tracejadas"/>
    <w:basedOn w:val="Linhas"/>
    <w:qFormat/>
    <w:pPr/>
    <w:rPr>
      <w:rFonts w:ascii="Liberation Sans" w:hAnsi="Liberation Sans"/>
      <w:sz w:val="36"/>
    </w:rPr>
  </w:style>
  <w:style w:type="paragraph" w:styleId="BlankLTGliederung1">
    <w:name w:val="Blank~LT~Gliederung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BlankLTGliederung2">
    <w:name w:val="Blank~LT~Gliederung 2"/>
    <w:basedOn w:val="BlankLTGliederung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BlankLTGliederung3">
    <w:name w:val="Blank~LT~Gliederung 3"/>
    <w:basedOn w:val="BlankLTGliederung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BlankLTGliederung4">
    <w:name w:val="Blank~LT~Gliederung 4"/>
    <w:basedOn w:val="BlankLTGliederung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BlankLTGliederung5">
    <w:name w:val="Blank~LT~Gliederung 5"/>
    <w:basedOn w:val="BlankLTGliederung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6">
    <w:name w:val="Blank~LT~Gliederung 6"/>
    <w:basedOn w:val="BlankLTGliederung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7">
    <w:name w:val="Blank~LT~Gliederung 7"/>
    <w:basedOn w:val="BlankLTGliederung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8">
    <w:name w:val="Blank~LT~Gliederung 8"/>
    <w:basedOn w:val="BlankLTGliederung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9">
    <w:name w:val="Blank~LT~Gliederung 9"/>
    <w:basedOn w:val="BlankLTGliederung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Titel">
    <w:name w:val="Blank~LT~Titel"/>
    <w:qFormat/>
    <w:pPr>
      <w:widowControl/>
      <w:bidi w:val="0"/>
      <w:spacing w:lineRule="atLeast" w:line="200" w:before="0" w:after="160"/>
      <w:jc w:val="center"/>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BlankLTUntertitel">
    <w:name w:val="Blank~LT~Untertitel"/>
    <w:qFormat/>
    <w:pPr>
      <w:widowControl/>
      <w:bidi w:val="0"/>
      <w:spacing w:lineRule="auto" w:line="259" w:before="0" w:after="160"/>
      <w:jc w:val="center"/>
    </w:pPr>
    <w:rPr>
      <w:rFonts w:ascii="Arial Unicode MS" w:hAnsi="Arial Unicode MS" w:eastAsia="Tahoma" w:cs="Liberation Sans"/>
      <w:b w:val="false"/>
      <w:i w:val="false"/>
      <w:strike w:val="false"/>
      <w:dstrike w:val="false"/>
      <w:outline w:val="false"/>
      <w:shadow w:val="false"/>
      <w:color w:val="auto"/>
      <w:kern w:val="2"/>
      <w:sz w:val="64"/>
      <w:szCs w:val="24"/>
      <w:u w:val="none"/>
      <w:em w:val="none"/>
      <w:lang w:val="pt-BR" w:eastAsia="en-US" w:bidi="ar-SA"/>
    </w:rPr>
  </w:style>
  <w:style w:type="paragraph" w:styleId="BlankLTNotizen">
    <w:name w:val="Blank~LT~Notizen"/>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BlankLTHintergrundobjekte">
    <w:name w:val="Blank~LT~Hintergrundobjekte"/>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BlankLTHintergrund">
    <w:name w:val="Blank~LT~Hintergrund"/>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Default">
    <w:name w:val="default"/>
    <w:qFormat/>
    <w:pPr>
      <w:widowControl/>
      <w:bidi w:val="0"/>
      <w:spacing w:lineRule="atLeast" w:line="200" w:before="0" w:after="0"/>
      <w:jc w:val="left"/>
    </w:pPr>
    <w:rPr>
      <w:rFonts w:ascii="Arial Unicode MS" w:hAnsi="Arial Unicode MS" w:eastAsia="Tahoma" w:cs="Liberation Sans"/>
      <w:color w:val="auto"/>
      <w:kern w:val="2"/>
      <w:sz w:val="36"/>
      <w:szCs w:val="24"/>
      <w:lang w:val="pt-BR" w:eastAsia="en-US" w:bidi="ar-SA"/>
    </w:rPr>
  </w:style>
  <w:style w:type="paragraph" w:styleId="Gray1">
    <w:name w:val="gray1"/>
    <w:basedOn w:val="Default"/>
    <w:qFormat/>
    <w:pPr>
      <w:spacing w:lineRule="atLeast" w:line="200" w:before="0" w:after="0"/>
    </w:pPr>
    <w:rPr>
      <w:rFonts w:ascii="Arial Unicode MS" w:hAnsi="Arial Unicode MS"/>
      <w:color w:val="auto"/>
      <w:kern w:val="2"/>
      <w:sz w:val="36"/>
    </w:rPr>
  </w:style>
  <w:style w:type="paragraph" w:styleId="Gray2">
    <w:name w:val="gray2"/>
    <w:basedOn w:val="Default"/>
    <w:qFormat/>
    <w:pPr>
      <w:spacing w:lineRule="atLeast" w:line="200" w:before="0" w:after="0"/>
    </w:pPr>
    <w:rPr>
      <w:rFonts w:ascii="Arial Unicode MS" w:hAnsi="Arial Unicode MS"/>
      <w:color w:val="auto"/>
      <w:kern w:val="2"/>
      <w:sz w:val="36"/>
    </w:rPr>
  </w:style>
  <w:style w:type="paragraph" w:styleId="Gray3">
    <w:name w:val="gray3"/>
    <w:basedOn w:val="Default"/>
    <w:qFormat/>
    <w:pPr>
      <w:spacing w:lineRule="atLeast" w:line="200" w:before="0" w:after="0"/>
    </w:pPr>
    <w:rPr>
      <w:rFonts w:ascii="Arial Unicode MS" w:hAnsi="Arial Unicode MS"/>
      <w:color w:val="auto"/>
      <w:kern w:val="2"/>
      <w:sz w:val="36"/>
    </w:rPr>
  </w:style>
  <w:style w:type="paragraph" w:styleId="Bw1">
    <w:name w:val="bw1"/>
    <w:basedOn w:val="Default"/>
    <w:qFormat/>
    <w:pPr>
      <w:spacing w:lineRule="atLeast" w:line="200" w:before="0" w:after="0"/>
    </w:pPr>
    <w:rPr>
      <w:rFonts w:ascii="Arial Unicode MS" w:hAnsi="Arial Unicode MS"/>
      <w:color w:val="auto"/>
      <w:kern w:val="2"/>
      <w:sz w:val="36"/>
    </w:rPr>
  </w:style>
  <w:style w:type="paragraph" w:styleId="Bw2">
    <w:name w:val="bw2"/>
    <w:basedOn w:val="Default"/>
    <w:qFormat/>
    <w:pPr>
      <w:spacing w:lineRule="atLeast" w:line="200" w:before="0" w:after="0"/>
    </w:pPr>
    <w:rPr>
      <w:rFonts w:ascii="Arial Unicode MS" w:hAnsi="Arial Unicode MS"/>
      <w:color w:val="auto"/>
      <w:kern w:val="2"/>
      <w:sz w:val="36"/>
    </w:rPr>
  </w:style>
  <w:style w:type="paragraph" w:styleId="Bw3">
    <w:name w:val="bw3"/>
    <w:basedOn w:val="Default"/>
    <w:qFormat/>
    <w:pPr>
      <w:spacing w:lineRule="atLeast" w:line="200" w:before="0" w:after="0"/>
    </w:pPr>
    <w:rPr>
      <w:rFonts w:ascii="Arial Unicode MS" w:hAnsi="Arial Unicode MS"/>
      <w:color w:val="auto"/>
      <w:kern w:val="2"/>
      <w:sz w:val="36"/>
    </w:rPr>
  </w:style>
  <w:style w:type="paragraph" w:styleId="Orange1">
    <w:name w:val="orange1"/>
    <w:basedOn w:val="Default"/>
    <w:qFormat/>
    <w:pPr>
      <w:spacing w:lineRule="atLeast" w:line="200" w:before="0" w:after="0"/>
    </w:pPr>
    <w:rPr>
      <w:rFonts w:ascii="Arial Unicode MS" w:hAnsi="Arial Unicode MS"/>
      <w:color w:val="auto"/>
      <w:kern w:val="2"/>
      <w:sz w:val="36"/>
    </w:rPr>
  </w:style>
  <w:style w:type="paragraph" w:styleId="Orange2">
    <w:name w:val="orange2"/>
    <w:basedOn w:val="Default"/>
    <w:qFormat/>
    <w:pPr>
      <w:spacing w:lineRule="atLeast" w:line="200" w:before="0" w:after="0"/>
    </w:pPr>
    <w:rPr>
      <w:rFonts w:ascii="Arial Unicode MS" w:hAnsi="Arial Unicode MS"/>
      <w:color w:val="auto"/>
      <w:kern w:val="2"/>
      <w:sz w:val="36"/>
    </w:rPr>
  </w:style>
  <w:style w:type="paragraph" w:styleId="Orange3">
    <w:name w:val="orange3"/>
    <w:basedOn w:val="Default"/>
    <w:qFormat/>
    <w:pPr>
      <w:spacing w:lineRule="atLeast" w:line="200" w:before="0" w:after="0"/>
    </w:pPr>
    <w:rPr>
      <w:rFonts w:ascii="Arial Unicode MS" w:hAnsi="Arial Unicode MS"/>
      <w:color w:val="auto"/>
      <w:kern w:val="2"/>
      <w:sz w:val="36"/>
    </w:rPr>
  </w:style>
  <w:style w:type="paragraph" w:styleId="Turquoise1">
    <w:name w:val="turquoise1"/>
    <w:basedOn w:val="Default"/>
    <w:qFormat/>
    <w:pPr>
      <w:spacing w:lineRule="atLeast" w:line="200" w:before="0" w:after="0"/>
    </w:pPr>
    <w:rPr>
      <w:rFonts w:ascii="Arial Unicode MS" w:hAnsi="Arial Unicode MS"/>
      <w:color w:val="auto"/>
      <w:kern w:val="2"/>
      <w:sz w:val="36"/>
    </w:rPr>
  </w:style>
  <w:style w:type="paragraph" w:styleId="Turquoise2">
    <w:name w:val="turquoise2"/>
    <w:basedOn w:val="Default"/>
    <w:qFormat/>
    <w:pPr>
      <w:spacing w:lineRule="atLeast" w:line="200" w:before="0" w:after="0"/>
    </w:pPr>
    <w:rPr>
      <w:rFonts w:ascii="Arial Unicode MS" w:hAnsi="Arial Unicode MS"/>
      <w:color w:val="auto"/>
      <w:kern w:val="2"/>
      <w:sz w:val="36"/>
    </w:rPr>
  </w:style>
  <w:style w:type="paragraph" w:styleId="Turquoise3">
    <w:name w:val="turquoise3"/>
    <w:basedOn w:val="Default"/>
    <w:qFormat/>
    <w:pPr>
      <w:spacing w:lineRule="atLeast" w:line="200" w:before="0" w:after="0"/>
    </w:pPr>
    <w:rPr>
      <w:rFonts w:ascii="Arial Unicode MS" w:hAnsi="Arial Unicode MS"/>
      <w:color w:val="auto"/>
      <w:kern w:val="2"/>
      <w:sz w:val="36"/>
    </w:rPr>
  </w:style>
  <w:style w:type="paragraph" w:styleId="Blue1">
    <w:name w:val="blue1"/>
    <w:basedOn w:val="Default"/>
    <w:qFormat/>
    <w:pPr>
      <w:spacing w:lineRule="atLeast" w:line="200" w:before="0" w:after="0"/>
    </w:pPr>
    <w:rPr>
      <w:rFonts w:ascii="Arial Unicode MS" w:hAnsi="Arial Unicode MS"/>
      <w:color w:val="auto"/>
      <w:kern w:val="2"/>
      <w:sz w:val="36"/>
    </w:rPr>
  </w:style>
  <w:style w:type="paragraph" w:styleId="Blue2">
    <w:name w:val="blue2"/>
    <w:basedOn w:val="Default"/>
    <w:qFormat/>
    <w:pPr>
      <w:spacing w:lineRule="atLeast" w:line="200" w:before="0" w:after="0"/>
    </w:pPr>
    <w:rPr>
      <w:rFonts w:ascii="Arial Unicode MS" w:hAnsi="Arial Unicode MS"/>
      <w:color w:val="auto"/>
      <w:kern w:val="2"/>
      <w:sz w:val="36"/>
    </w:rPr>
  </w:style>
  <w:style w:type="paragraph" w:styleId="Blue3">
    <w:name w:val="blue3"/>
    <w:basedOn w:val="Default"/>
    <w:qFormat/>
    <w:pPr>
      <w:spacing w:lineRule="atLeast" w:line="200" w:before="0" w:after="0"/>
    </w:pPr>
    <w:rPr>
      <w:rFonts w:ascii="Arial Unicode MS" w:hAnsi="Arial Unicode MS"/>
      <w:color w:val="auto"/>
      <w:kern w:val="2"/>
      <w:sz w:val="36"/>
    </w:rPr>
  </w:style>
  <w:style w:type="paragraph" w:styleId="Sun1">
    <w:name w:val="sun1"/>
    <w:basedOn w:val="Default"/>
    <w:qFormat/>
    <w:pPr>
      <w:spacing w:lineRule="atLeast" w:line="200" w:before="0" w:after="0"/>
    </w:pPr>
    <w:rPr>
      <w:rFonts w:ascii="Arial Unicode MS" w:hAnsi="Arial Unicode MS"/>
      <w:color w:val="auto"/>
      <w:kern w:val="2"/>
      <w:sz w:val="36"/>
    </w:rPr>
  </w:style>
  <w:style w:type="paragraph" w:styleId="Sun2">
    <w:name w:val="sun2"/>
    <w:basedOn w:val="Default"/>
    <w:qFormat/>
    <w:pPr>
      <w:spacing w:lineRule="atLeast" w:line="200" w:before="0" w:after="0"/>
    </w:pPr>
    <w:rPr>
      <w:rFonts w:ascii="Arial Unicode MS" w:hAnsi="Arial Unicode MS"/>
      <w:color w:val="auto"/>
      <w:kern w:val="2"/>
      <w:sz w:val="36"/>
    </w:rPr>
  </w:style>
  <w:style w:type="paragraph" w:styleId="Sun3">
    <w:name w:val="sun3"/>
    <w:basedOn w:val="Default"/>
    <w:qFormat/>
    <w:pPr>
      <w:spacing w:lineRule="atLeast" w:line="200" w:before="0" w:after="0"/>
    </w:pPr>
    <w:rPr>
      <w:rFonts w:ascii="Arial Unicode MS" w:hAnsi="Arial Unicode MS"/>
      <w:color w:val="auto"/>
      <w:kern w:val="2"/>
      <w:sz w:val="36"/>
    </w:rPr>
  </w:style>
  <w:style w:type="paragraph" w:styleId="Earth1">
    <w:name w:val="earth1"/>
    <w:basedOn w:val="Default"/>
    <w:qFormat/>
    <w:pPr>
      <w:spacing w:lineRule="atLeast" w:line="200" w:before="0" w:after="0"/>
    </w:pPr>
    <w:rPr>
      <w:rFonts w:ascii="Arial Unicode MS" w:hAnsi="Arial Unicode MS"/>
      <w:color w:val="auto"/>
      <w:kern w:val="2"/>
      <w:sz w:val="36"/>
    </w:rPr>
  </w:style>
  <w:style w:type="paragraph" w:styleId="Earth2">
    <w:name w:val="earth2"/>
    <w:basedOn w:val="Default"/>
    <w:qFormat/>
    <w:pPr>
      <w:spacing w:lineRule="atLeast" w:line="200" w:before="0" w:after="0"/>
    </w:pPr>
    <w:rPr>
      <w:rFonts w:ascii="Arial Unicode MS" w:hAnsi="Arial Unicode MS"/>
      <w:color w:val="auto"/>
      <w:kern w:val="2"/>
      <w:sz w:val="36"/>
    </w:rPr>
  </w:style>
  <w:style w:type="paragraph" w:styleId="Earth3">
    <w:name w:val="earth3"/>
    <w:basedOn w:val="Default"/>
    <w:qFormat/>
    <w:pPr>
      <w:spacing w:lineRule="atLeast" w:line="200" w:before="0" w:after="0"/>
    </w:pPr>
    <w:rPr>
      <w:rFonts w:ascii="Arial Unicode MS" w:hAnsi="Arial Unicode MS"/>
      <w:color w:val="auto"/>
      <w:kern w:val="2"/>
      <w:sz w:val="36"/>
    </w:rPr>
  </w:style>
  <w:style w:type="paragraph" w:styleId="Green1">
    <w:name w:val="green1"/>
    <w:basedOn w:val="Default"/>
    <w:qFormat/>
    <w:pPr>
      <w:spacing w:lineRule="atLeast" w:line="200" w:before="0" w:after="0"/>
    </w:pPr>
    <w:rPr>
      <w:rFonts w:ascii="Arial Unicode MS" w:hAnsi="Arial Unicode MS"/>
      <w:color w:val="auto"/>
      <w:kern w:val="2"/>
      <w:sz w:val="36"/>
    </w:rPr>
  </w:style>
  <w:style w:type="paragraph" w:styleId="Green2">
    <w:name w:val="green2"/>
    <w:basedOn w:val="Default"/>
    <w:qFormat/>
    <w:pPr>
      <w:spacing w:lineRule="atLeast" w:line="200" w:before="0" w:after="0"/>
    </w:pPr>
    <w:rPr>
      <w:rFonts w:ascii="Arial Unicode MS" w:hAnsi="Arial Unicode MS"/>
      <w:color w:val="auto"/>
      <w:kern w:val="2"/>
      <w:sz w:val="36"/>
    </w:rPr>
  </w:style>
  <w:style w:type="paragraph" w:styleId="Green3">
    <w:name w:val="green3"/>
    <w:basedOn w:val="Default"/>
    <w:qFormat/>
    <w:pPr>
      <w:spacing w:lineRule="atLeast" w:line="200" w:before="0" w:after="0"/>
    </w:pPr>
    <w:rPr>
      <w:rFonts w:ascii="Arial Unicode MS" w:hAnsi="Arial Unicode MS"/>
      <w:color w:val="auto"/>
      <w:kern w:val="2"/>
      <w:sz w:val="36"/>
    </w:rPr>
  </w:style>
  <w:style w:type="paragraph" w:styleId="Seetang1">
    <w:name w:val="seetang1"/>
    <w:basedOn w:val="Default"/>
    <w:qFormat/>
    <w:pPr>
      <w:spacing w:lineRule="atLeast" w:line="200" w:before="0" w:after="0"/>
    </w:pPr>
    <w:rPr>
      <w:rFonts w:ascii="Arial Unicode MS" w:hAnsi="Arial Unicode MS"/>
      <w:color w:val="auto"/>
      <w:kern w:val="2"/>
      <w:sz w:val="36"/>
    </w:rPr>
  </w:style>
  <w:style w:type="paragraph" w:styleId="Seetang2">
    <w:name w:val="seetang2"/>
    <w:basedOn w:val="Default"/>
    <w:qFormat/>
    <w:pPr>
      <w:spacing w:lineRule="atLeast" w:line="200" w:before="0" w:after="0"/>
    </w:pPr>
    <w:rPr>
      <w:rFonts w:ascii="Arial Unicode MS" w:hAnsi="Arial Unicode MS"/>
      <w:color w:val="auto"/>
      <w:kern w:val="2"/>
      <w:sz w:val="36"/>
    </w:rPr>
  </w:style>
  <w:style w:type="paragraph" w:styleId="Seetang3">
    <w:name w:val="seetang3"/>
    <w:basedOn w:val="Default"/>
    <w:qFormat/>
    <w:pPr>
      <w:spacing w:lineRule="atLeast" w:line="200" w:before="0" w:after="0"/>
    </w:pPr>
    <w:rPr>
      <w:rFonts w:ascii="Arial Unicode MS" w:hAnsi="Arial Unicode MS"/>
      <w:color w:val="auto"/>
      <w:kern w:val="2"/>
      <w:sz w:val="36"/>
    </w:rPr>
  </w:style>
  <w:style w:type="paragraph" w:styleId="Lightblue1">
    <w:name w:val="lightblue1"/>
    <w:basedOn w:val="Default"/>
    <w:qFormat/>
    <w:pPr>
      <w:spacing w:lineRule="atLeast" w:line="200" w:before="0" w:after="0"/>
    </w:pPr>
    <w:rPr>
      <w:rFonts w:ascii="Arial Unicode MS" w:hAnsi="Arial Unicode MS"/>
      <w:color w:val="auto"/>
      <w:kern w:val="2"/>
      <w:sz w:val="36"/>
    </w:rPr>
  </w:style>
  <w:style w:type="paragraph" w:styleId="Lightblue2">
    <w:name w:val="lightblue2"/>
    <w:basedOn w:val="Default"/>
    <w:qFormat/>
    <w:pPr>
      <w:spacing w:lineRule="atLeast" w:line="200" w:before="0" w:after="0"/>
    </w:pPr>
    <w:rPr>
      <w:rFonts w:ascii="Arial Unicode MS" w:hAnsi="Arial Unicode MS"/>
      <w:color w:val="auto"/>
      <w:kern w:val="2"/>
      <w:sz w:val="36"/>
    </w:rPr>
  </w:style>
  <w:style w:type="paragraph" w:styleId="Lightblue3">
    <w:name w:val="lightblue3"/>
    <w:basedOn w:val="Default"/>
    <w:qFormat/>
    <w:pPr>
      <w:spacing w:lineRule="atLeast" w:line="200" w:before="0" w:after="0"/>
    </w:pPr>
    <w:rPr>
      <w:rFonts w:ascii="Arial Unicode MS" w:hAnsi="Arial Unicode MS"/>
      <w:color w:val="auto"/>
      <w:kern w:val="2"/>
      <w:sz w:val="36"/>
    </w:rPr>
  </w:style>
  <w:style w:type="paragraph" w:styleId="Yellow1">
    <w:name w:val="yellow1"/>
    <w:basedOn w:val="Default"/>
    <w:qFormat/>
    <w:pPr>
      <w:spacing w:lineRule="atLeast" w:line="200" w:before="0" w:after="0"/>
    </w:pPr>
    <w:rPr>
      <w:rFonts w:ascii="Arial Unicode MS" w:hAnsi="Arial Unicode MS"/>
      <w:color w:val="auto"/>
      <w:kern w:val="2"/>
      <w:sz w:val="36"/>
    </w:rPr>
  </w:style>
  <w:style w:type="paragraph" w:styleId="Yellow2">
    <w:name w:val="yellow2"/>
    <w:basedOn w:val="Default"/>
    <w:qFormat/>
    <w:pPr>
      <w:spacing w:lineRule="atLeast" w:line="200" w:before="0" w:after="0"/>
    </w:pPr>
    <w:rPr>
      <w:rFonts w:ascii="Arial Unicode MS" w:hAnsi="Arial Unicode MS"/>
      <w:color w:val="auto"/>
      <w:kern w:val="2"/>
      <w:sz w:val="36"/>
    </w:rPr>
  </w:style>
  <w:style w:type="paragraph" w:styleId="Yellow3">
    <w:name w:val="yellow3"/>
    <w:basedOn w:val="Default"/>
    <w:qFormat/>
    <w:pPr>
      <w:spacing w:lineRule="atLeast" w:line="200" w:before="0" w:after="0"/>
    </w:pPr>
    <w:rPr>
      <w:rFonts w:ascii="Arial Unicode MS" w:hAnsi="Arial Unicode MS"/>
      <w:color w:val="auto"/>
      <w:kern w:val="2"/>
      <w:sz w:val="36"/>
    </w:rPr>
  </w:style>
  <w:style w:type="paragraph" w:styleId="Objetosdoplanodefundo">
    <w:name w:val="Objetos do plano de fundo"/>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Planodefundo">
    <w:name w:val="Plano de fundo"/>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Notas">
    <w:name w:val="Notas"/>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Estruturadetpicos1">
    <w:name w:val="Estrutura de tópicos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Estruturadetpicos2">
    <w:name w:val="Estrutura de tópicos 2"/>
    <w:basedOn w:val="Estruturadetpicos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Estruturadetpicos3">
    <w:name w:val="Estrutura de tópicos 3"/>
    <w:basedOn w:val="Estruturadetpicos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Estruturadetpicos4">
    <w:name w:val="Estrutura de tópicos 4"/>
    <w:basedOn w:val="Estruturadetpicos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Estruturadetpicos5">
    <w:name w:val="Estrutura de tópicos 5"/>
    <w:basedOn w:val="Estruturadetpicos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6">
    <w:name w:val="Estrutura de tópicos 6"/>
    <w:basedOn w:val="Estruturadetpicos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7">
    <w:name w:val="Estrutura de tópicos 7"/>
    <w:basedOn w:val="Estruturadetpicos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8">
    <w:name w:val="Estrutura de tópicos 8"/>
    <w:basedOn w:val="Estruturadetpicos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9">
    <w:name w:val="Estrutura de tópicos 9"/>
    <w:basedOn w:val="Estruturadetpicos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1">
    <w:name w:val="Title and Content~LT~Gliederung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itleandContentLTGliederung2">
    <w:name w:val="Title and Content~LT~Gliederung 2"/>
    <w:basedOn w:val="TitleandContentLTGliederung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itleandContentLTGliederung3">
    <w:name w:val="Title and Content~LT~Gliederung 3"/>
    <w:basedOn w:val="TitleandContentLTGliederung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itleandContentLTGliederung4">
    <w:name w:val="Title and Content~LT~Gliederung 4"/>
    <w:basedOn w:val="TitleandContentLTGliederung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itleandContentLTGliederung5">
    <w:name w:val="Title and Content~LT~Gliederung 5"/>
    <w:basedOn w:val="TitleandContentLTGliederung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6">
    <w:name w:val="Title and Content~LT~Gliederung 6"/>
    <w:basedOn w:val="TitleandContentLTGliederung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7">
    <w:name w:val="Title and Content~LT~Gliederung 7"/>
    <w:basedOn w:val="TitleandContentLTGliederung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8">
    <w:name w:val="Title and Content~LT~Gliederung 8"/>
    <w:basedOn w:val="TitleandContentLTGliederung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9">
    <w:name w:val="Title and Content~LT~Gliederung 9"/>
    <w:basedOn w:val="TitleandContentLTGliederung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Titel">
    <w:name w:val="Title and Content~LT~Titel"/>
    <w:qFormat/>
    <w:pPr>
      <w:widowControl/>
      <w:bidi w:val="0"/>
      <w:spacing w:lineRule="atLeast" w:line="200" w:before="0" w:after="160"/>
      <w:jc w:val="center"/>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itleandContentLTUntertitel">
    <w:name w:val="Title and Content~LT~Untertitel"/>
    <w:qFormat/>
    <w:pPr>
      <w:widowControl/>
      <w:bidi w:val="0"/>
      <w:spacing w:lineRule="auto" w:line="259" w:before="0" w:after="160"/>
      <w:jc w:val="center"/>
    </w:pPr>
    <w:rPr>
      <w:rFonts w:ascii="Arial Unicode MS" w:hAnsi="Arial Unicode MS" w:eastAsia="Tahoma" w:cs="Liberation Sans"/>
      <w:b w:val="false"/>
      <w:i w:val="false"/>
      <w:strike w:val="false"/>
      <w:dstrike w:val="false"/>
      <w:outline w:val="false"/>
      <w:shadow w:val="false"/>
      <w:color w:val="auto"/>
      <w:kern w:val="2"/>
      <w:sz w:val="64"/>
      <w:szCs w:val="24"/>
      <w:u w:val="none"/>
      <w:em w:val="none"/>
      <w:lang w:val="pt-BR" w:eastAsia="en-US" w:bidi="ar-SA"/>
    </w:rPr>
  </w:style>
  <w:style w:type="paragraph" w:styleId="TitleandContentLTNotizen">
    <w:name w:val="Title and Content~LT~Notizen"/>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TitleandContentLTHintergrundobjekte">
    <w:name w:val="Title and Content~LT~Hintergrundobjekte"/>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TitleandContentLTHintergrund">
    <w:name w:val="Title and Content~LT~Hintergrund"/>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TwoContentLTGliederung1">
    <w:name w:val="Two Content~LT~Gliederung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woContentLTGliederung2">
    <w:name w:val="Two Content~LT~Gliederung 2"/>
    <w:basedOn w:val="TwoContentLTGliederung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woContentLTGliederung3">
    <w:name w:val="Two Content~LT~Gliederung 3"/>
    <w:basedOn w:val="TwoContentLTGliederung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woContentLTGliederung4">
    <w:name w:val="Two Content~LT~Gliederung 4"/>
    <w:basedOn w:val="TwoContentLTGliederung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woContentLTGliederung5">
    <w:name w:val="Two Content~LT~Gliederung 5"/>
    <w:basedOn w:val="TwoContentLTGliederung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6">
    <w:name w:val="Two Content~LT~Gliederung 6"/>
    <w:basedOn w:val="TwoContentLTGliederung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7">
    <w:name w:val="Two Content~LT~Gliederung 7"/>
    <w:basedOn w:val="TwoContentLTGliederung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8">
    <w:name w:val="Two Content~LT~Gliederung 8"/>
    <w:basedOn w:val="TwoContentLTGliederung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9">
    <w:name w:val="Two Content~LT~Gliederung 9"/>
    <w:basedOn w:val="TwoContentLTGliederung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Titel">
    <w:name w:val="Two Content~LT~Titel"/>
    <w:qFormat/>
    <w:pPr>
      <w:widowControl/>
      <w:bidi w:val="0"/>
      <w:spacing w:lineRule="atLeast" w:line="200" w:before="0" w:after="160"/>
      <w:jc w:val="center"/>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woContentLTUntertitel">
    <w:name w:val="Two Content~LT~Untertitel"/>
    <w:qFormat/>
    <w:pPr>
      <w:widowControl/>
      <w:bidi w:val="0"/>
      <w:spacing w:lineRule="auto" w:line="259" w:before="0" w:after="160"/>
      <w:jc w:val="center"/>
    </w:pPr>
    <w:rPr>
      <w:rFonts w:ascii="Arial Unicode MS" w:hAnsi="Arial Unicode MS" w:eastAsia="Tahoma" w:cs="Liberation Sans"/>
      <w:b w:val="false"/>
      <w:i w:val="false"/>
      <w:strike w:val="false"/>
      <w:dstrike w:val="false"/>
      <w:outline w:val="false"/>
      <w:shadow w:val="false"/>
      <w:color w:val="auto"/>
      <w:kern w:val="2"/>
      <w:sz w:val="64"/>
      <w:szCs w:val="24"/>
      <w:u w:val="none"/>
      <w:em w:val="none"/>
      <w:lang w:val="pt-BR" w:eastAsia="en-US" w:bidi="ar-SA"/>
    </w:rPr>
  </w:style>
  <w:style w:type="paragraph" w:styleId="TwoContentLTNotizen">
    <w:name w:val="Two Content~LT~Notizen"/>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TwoContentLTHintergrundobjekte">
    <w:name w:val="Two Content~LT~Hintergrundobjekte"/>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TwoContentLTHintergrund">
    <w:name w:val="Two Content~LT~Hintergrund"/>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Contedodoquadro">
    <w:name w:val="Conteúdo do quadro"/>
    <w:basedOn w:val="Normal"/>
    <w:qFormat/>
    <w:pPr/>
    <w:rPr/>
  </w:style>
  <w:style w:type="paragraph" w:styleId="Normal1">
    <w:name w:val="LO-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cd4f40"/>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cretariado.ufs.br/conteudo/70020-alimentacao-e-manejo-dos-animais-no-campus" TargetMode="External"/><Relationship Id="rId3" Type="http://schemas.openxmlformats.org/officeDocument/2006/relationships/hyperlink" Target=""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BD55-201F-4CA1-AA50-D09F864D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Application>LibreOffice/6.2.4.2$Windows_X86_64 LibreOffice_project/2412653d852ce75f65fbfa83fb7e7b669a126d64</Application>
  <Pages>8</Pages>
  <Words>2050</Words>
  <Characters>11922</Characters>
  <CharactersWithSpaces>13911</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2021-05-12T13:33:00Z</dcterms:created>
  <dc:creator>Matheus Albuquerque</dc:creator>
  <dc:description/>
  <dc:language>pt-BR</dc:language>
  <cp:lastModifiedBy/>
  <dcterms:modified xsi:type="dcterms:W3CDTF">2024-10-16T11:01:31Z</dcterms:modified>
  <cp:revision>75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